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6CF0" w14:textId="77777777" w:rsidR="00F6615B" w:rsidRDefault="00F6615B" w:rsidP="00B525BE">
      <w:pPr>
        <w:jc w:val="center"/>
        <w:rPr>
          <w:b/>
          <w:bCs/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395D5C" wp14:editId="7E7790D5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FFD3" w14:textId="77777777" w:rsidR="00F6615B" w:rsidRDefault="00F6615B">
      <w:pPr>
        <w:widowControl/>
        <w:autoSpaceDE/>
        <w:autoSpaceDN/>
        <w:spacing w:after="160" w:line="259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7C66207D" w14:textId="4F8BF580" w:rsidR="007D2573" w:rsidRPr="00B525BE" w:rsidRDefault="007D2573" w:rsidP="00B525B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24720">
        <w:rPr>
          <w:b/>
          <w:bCs/>
          <w:color w:val="002060"/>
          <w:sz w:val="28"/>
          <w:szCs w:val="28"/>
        </w:rPr>
        <w:lastRenderedPageBreak/>
        <w:t>Пояснительная записка</w:t>
      </w:r>
    </w:p>
    <w:p w14:paraId="74F94D60" w14:textId="77777777" w:rsidR="007D2573" w:rsidRPr="00724720" w:rsidRDefault="007D2573" w:rsidP="007D2573">
      <w:pPr>
        <w:jc w:val="both"/>
        <w:rPr>
          <w:b/>
          <w:bCs/>
          <w:color w:val="002060"/>
          <w:sz w:val="28"/>
          <w:szCs w:val="28"/>
        </w:rPr>
      </w:pPr>
    </w:p>
    <w:p w14:paraId="1B1A405B" w14:textId="77777777" w:rsidR="007D2573" w:rsidRPr="008111D2" w:rsidRDefault="007D2573" w:rsidP="007D2573">
      <w:pPr>
        <w:jc w:val="both"/>
        <w:rPr>
          <w:b/>
          <w:bCs/>
          <w:sz w:val="28"/>
          <w:szCs w:val="28"/>
        </w:rPr>
      </w:pPr>
      <w:bookmarkStart w:id="1" w:name="_Hlk19984474"/>
      <w:r w:rsidRPr="008111D2">
        <w:rPr>
          <w:b/>
          <w:bCs/>
          <w:sz w:val="28"/>
          <w:szCs w:val="28"/>
        </w:rPr>
        <w:t xml:space="preserve">Данная программа разработана на основе: </w:t>
      </w:r>
    </w:p>
    <w:p w14:paraId="5923ACDD" w14:textId="77777777" w:rsidR="007D2573" w:rsidRDefault="007D2573" w:rsidP="007D2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4C95">
        <w:rPr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48AB70E7" w14:textId="08C317BA" w:rsidR="007D2573" w:rsidRPr="00564C95" w:rsidRDefault="000D1878" w:rsidP="007D2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2573" w:rsidRPr="00564C95">
        <w:rPr>
          <w:sz w:val="28"/>
          <w:szCs w:val="28"/>
        </w:rPr>
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АНОО «Солнечный круг» </w:t>
      </w:r>
      <w:proofErr w:type="spellStart"/>
      <w:r w:rsidR="007D2573" w:rsidRPr="00564C95">
        <w:rPr>
          <w:sz w:val="28"/>
          <w:szCs w:val="28"/>
        </w:rPr>
        <w:t>г.о</w:t>
      </w:r>
      <w:proofErr w:type="spellEnd"/>
      <w:r w:rsidR="007D2573" w:rsidRPr="00564C95">
        <w:rPr>
          <w:sz w:val="28"/>
          <w:szCs w:val="28"/>
        </w:rPr>
        <w:t xml:space="preserve">. Тольятти (2 вариант); Программно-методических материалов «Обучение детей с выраженным недоразвитием интеллекта» (под ред. И.М. </w:t>
      </w:r>
      <w:proofErr w:type="spellStart"/>
      <w:r w:rsidR="007D2573" w:rsidRPr="00564C95">
        <w:rPr>
          <w:sz w:val="28"/>
          <w:szCs w:val="28"/>
        </w:rPr>
        <w:t>Бгажноковой</w:t>
      </w:r>
      <w:proofErr w:type="spellEnd"/>
      <w:r w:rsidR="007D2573" w:rsidRPr="00564C95">
        <w:rPr>
          <w:sz w:val="28"/>
          <w:szCs w:val="28"/>
        </w:rPr>
        <w:t xml:space="preserve">) 2007г.; </w:t>
      </w:r>
    </w:p>
    <w:p w14:paraId="741726DB" w14:textId="77777777" w:rsidR="007D2573" w:rsidRPr="00564C95" w:rsidRDefault="007D2573" w:rsidP="007D2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4C95">
        <w:rPr>
          <w:sz w:val="28"/>
          <w:szCs w:val="28"/>
        </w:rPr>
        <w:t xml:space="preserve">Учебного плана 2 класса (вариант 2) АНОО «Солнечный круг» </w:t>
      </w:r>
      <w:proofErr w:type="spellStart"/>
      <w:r w:rsidRPr="00564C95">
        <w:rPr>
          <w:sz w:val="28"/>
          <w:szCs w:val="28"/>
        </w:rPr>
        <w:t>г.о</w:t>
      </w:r>
      <w:proofErr w:type="spellEnd"/>
      <w:r w:rsidRPr="00564C95">
        <w:rPr>
          <w:sz w:val="28"/>
          <w:szCs w:val="28"/>
        </w:rPr>
        <w:t>. Тольятти на 2019-2020 учебный год.</w:t>
      </w:r>
    </w:p>
    <w:bookmarkEnd w:id="1"/>
    <w:p w14:paraId="373A90B4" w14:textId="77777777" w:rsidR="007D2573" w:rsidRPr="00724720" w:rsidRDefault="007D2573" w:rsidP="007D2573">
      <w:pPr>
        <w:jc w:val="both"/>
        <w:rPr>
          <w:sz w:val="28"/>
          <w:szCs w:val="28"/>
        </w:rPr>
      </w:pPr>
    </w:p>
    <w:p w14:paraId="67088FB2" w14:textId="149A4DD5" w:rsidR="007D2573" w:rsidRDefault="007D2573" w:rsidP="007D2573">
      <w:pPr>
        <w:jc w:val="both"/>
        <w:rPr>
          <w:b/>
          <w:bCs/>
          <w:sz w:val="28"/>
          <w:szCs w:val="28"/>
        </w:rPr>
      </w:pPr>
      <w:r w:rsidRPr="00724720">
        <w:rPr>
          <w:b/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 xml:space="preserve"> </w:t>
      </w:r>
    </w:p>
    <w:p w14:paraId="7EA8AACF" w14:textId="6FCB23F3" w:rsidR="009F232C" w:rsidRPr="009F232C" w:rsidRDefault="009F232C" w:rsidP="009F232C">
      <w:pPr>
        <w:ind w:firstLine="708"/>
        <w:jc w:val="both"/>
        <w:rPr>
          <w:sz w:val="28"/>
          <w:szCs w:val="28"/>
        </w:rPr>
      </w:pPr>
      <w:r w:rsidRPr="009F232C">
        <w:rPr>
          <w:sz w:val="28"/>
          <w:szCs w:val="28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</w:t>
      </w:r>
      <w:r>
        <w:rPr>
          <w:sz w:val="28"/>
          <w:szCs w:val="28"/>
        </w:rPr>
        <w:t xml:space="preserve"> </w:t>
      </w:r>
      <w:r w:rsidRPr="009F232C">
        <w:rPr>
          <w:sz w:val="28"/>
          <w:szCs w:val="28"/>
        </w:rPr>
        <w:t>ребенок начинает понимать в процессе взаимодействия с другими людьми, и в первую очередь со своими родными и близкими.</w:t>
      </w:r>
    </w:p>
    <w:p w14:paraId="72A99B4B" w14:textId="77777777" w:rsidR="00920908" w:rsidRDefault="00920908" w:rsidP="007D2573">
      <w:pPr>
        <w:jc w:val="both"/>
      </w:pPr>
    </w:p>
    <w:p w14:paraId="4E7D8D6F" w14:textId="71CEED90" w:rsidR="007D2573" w:rsidRPr="00920908" w:rsidRDefault="007D2573" w:rsidP="007D2573">
      <w:pPr>
        <w:rPr>
          <w:sz w:val="28"/>
          <w:szCs w:val="28"/>
        </w:rPr>
      </w:pPr>
      <w:r w:rsidRPr="0067085B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программы</w:t>
      </w:r>
      <w:r w:rsidRPr="0067085B">
        <w:rPr>
          <w:b/>
          <w:bCs/>
          <w:sz w:val="28"/>
          <w:szCs w:val="28"/>
        </w:rPr>
        <w:t>:</w:t>
      </w:r>
      <w:r w:rsidR="00920908" w:rsidRPr="00920908">
        <w:t xml:space="preserve"> </w:t>
      </w:r>
      <w:r w:rsidR="00920908" w:rsidRPr="00920908">
        <w:rPr>
          <w:sz w:val="28"/>
          <w:szCs w:val="28"/>
        </w:rPr>
        <w:t>формирование представления о себе самом и ближайшем окружении.</w:t>
      </w:r>
    </w:p>
    <w:p w14:paraId="042BB90F" w14:textId="469403CE" w:rsidR="007D2573" w:rsidRDefault="007D2573" w:rsidP="007D25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</w:t>
      </w:r>
      <w:r w:rsidRPr="00A556B4">
        <w:rPr>
          <w:b/>
          <w:bCs/>
          <w:sz w:val="28"/>
          <w:szCs w:val="28"/>
        </w:rPr>
        <w:t>адачи:</w:t>
      </w:r>
    </w:p>
    <w:p w14:paraId="3945EEC6" w14:textId="77777777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формировать гигиенические навыки;</w:t>
      </w:r>
    </w:p>
    <w:p w14:paraId="4AE5EC55" w14:textId="2EE07982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0B1C34">
        <w:rPr>
          <w:sz w:val="28"/>
          <w:szCs w:val="28"/>
        </w:rPr>
        <w:t>коррегировать</w:t>
      </w:r>
      <w:proofErr w:type="spellEnd"/>
      <w:r w:rsidRPr="000B1C34">
        <w:rPr>
          <w:sz w:val="28"/>
          <w:szCs w:val="28"/>
        </w:rPr>
        <w:t xml:space="preserve"> интеллектуальные и физические недостатки</w:t>
      </w:r>
      <w:r w:rsidR="00F61C95" w:rsidRPr="000B1C34">
        <w:rPr>
          <w:sz w:val="28"/>
          <w:szCs w:val="28"/>
        </w:rPr>
        <w:t xml:space="preserve"> </w:t>
      </w:r>
      <w:r w:rsidRPr="000B1C34">
        <w:rPr>
          <w:sz w:val="28"/>
          <w:szCs w:val="28"/>
        </w:rPr>
        <w:t>учащихся, развитие мелкой моторики рук;</w:t>
      </w:r>
    </w:p>
    <w:p w14:paraId="71A860E0" w14:textId="77777777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 xml:space="preserve">обучить правилам поведения на уроке, выполнению </w:t>
      </w:r>
      <w:proofErr w:type="spellStart"/>
      <w:r w:rsidRPr="000B1C34">
        <w:rPr>
          <w:sz w:val="28"/>
          <w:szCs w:val="28"/>
        </w:rPr>
        <w:t>санитарно</w:t>
      </w:r>
      <w:proofErr w:type="spellEnd"/>
      <w:r w:rsidRPr="000B1C34">
        <w:rPr>
          <w:sz w:val="28"/>
          <w:szCs w:val="28"/>
        </w:rPr>
        <w:t>– гигиенических требований при использовании различных материалов;</w:t>
      </w:r>
    </w:p>
    <w:p w14:paraId="63997612" w14:textId="77777777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формировать организационные умения и навыки;</w:t>
      </w:r>
    </w:p>
    <w:p w14:paraId="115384C2" w14:textId="77777777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формировать навыки культурой еды;</w:t>
      </w:r>
    </w:p>
    <w:p w14:paraId="4C18AF63" w14:textId="77777777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развивать умения ориентироваться в задании;</w:t>
      </w:r>
    </w:p>
    <w:p w14:paraId="6A0D498C" w14:textId="77777777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воспитывать доброжелательное отношение друг к другу при выполнении процессов самообслуживания;</w:t>
      </w:r>
    </w:p>
    <w:p w14:paraId="1ACB5EDF" w14:textId="77777777" w:rsidR="00920908" w:rsidRPr="000B1C34" w:rsidRDefault="00920908" w:rsidP="000B1C34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продолжать развивать самостоятельность в выполнении навыков самообслуживания.</w:t>
      </w:r>
    </w:p>
    <w:p w14:paraId="18615EEE" w14:textId="77777777" w:rsidR="007D2573" w:rsidRPr="000B1C34" w:rsidRDefault="007D2573" w:rsidP="000B1C34">
      <w:pPr>
        <w:jc w:val="both"/>
        <w:rPr>
          <w:sz w:val="28"/>
          <w:szCs w:val="28"/>
        </w:rPr>
      </w:pPr>
    </w:p>
    <w:p w14:paraId="6918F9C2" w14:textId="302B7F8D" w:rsidR="00920908" w:rsidRDefault="00920908" w:rsidP="007D25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 w:rsidR="007D2573" w:rsidRPr="00B0198A">
        <w:rPr>
          <w:b/>
          <w:bCs/>
          <w:sz w:val="28"/>
          <w:szCs w:val="28"/>
        </w:rPr>
        <w:t xml:space="preserve">: </w:t>
      </w:r>
    </w:p>
    <w:p w14:paraId="39D85E7F" w14:textId="6B68E43A" w:rsidR="00920908" w:rsidRDefault="00920908" w:rsidP="00920908">
      <w:pPr>
        <w:jc w:val="both"/>
        <w:rPr>
          <w:sz w:val="28"/>
          <w:szCs w:val="28"/>
        </w:rPr>
      </w:pPr>
      <w:bookmarkStart w:id="2" w:name="_Hlk20052532"/>
      <w:r w:rsidRPr="009F232C">
        <w:rPr>
          <w:sz w:val="28"/>
          <w:szCs w:val="28"/>
        </w:rPr>
        <w:t>«Представления о себе»,</w:t>
      </w:r>
      <w:r w:rsidR="009F232C" w:rsidRPr="009F232C">
        <w:rPr>
          <w:sz w:val="28"/>
          <w:szCs w:val="28"/>
        </w:rPr>
        <w:t xml:space="preserve"> </w:t>
      </w:r>
      <w:r w:rsidRPr="009F232C">
        <w:rPr>
          <w:sz w:val="28"/>
          <w:szCs w:val="28"/>
        </w:rPr>
        <w:t>«Семья», «Гигиена тела»,</w:t>
      </w:r>
      <w:r w:rsidR="009F232C">
        <w:rPr>
          <w:sz w:val="28"/>
          <w:szCs w:val="28"/>
        </w:rPr>
        <w:t xml:space="preserve"> </w:t>
      </w:r>
      <w:r w:rsidRPr="009F232C">
        <w:rPr>
          <w:sz w:val="28"/>
          <w:szCs w:val="28"/>
        </w:rPr>
        <w:t>«Обращение с одеждой и обувью»,</w:t>
      </w:r>
      <w:r w:rsidR="009F232C" w:rsidRPr="009F232C">
        <w:rPr>
          <w:sz w:val="28"/>
          <w:szCs w:val="28"/>
        </w:rPr>
        <w:t xml:space="preserve"> </w:t>
      </w:r>
      <w:r w:rsidRPr="009F232C">
        <w:rPr>
          <w:sz w:val="28"/>
          <w:szCs w:val="28"/>
        </w:rPr>
        <w:t>«Прием пищи».</w:t>
      </w:r>
      <w:bookmarkEnd w:id="2"/>
    </w:p>
    <w:p w14:paraId="09EB1741" w14:textId="77777777" w:rsidR="009F232C" w:rsidRDefault="009F232C" w:rsidP="00920908">
      <w:pPr>
        <w:jc w:val="both"/>
        <w:rPr>
          <w:sz w:val="28"/>
          <w:szCs w:val="28"/>
          <w:u w:val="single"/>
        </w:rPr>
      </w:pPr>
    </w:p>
    <w:p w14:paraId="312115AE" w14:textId="320877DD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  <w:u w:val="single"/>
        </w:rPr>
        <w:t>Раздел «Представления о себе» включает:</w:t>
      </w:r>
      <w:r w:rsidRPr="00920908">
        <w:rPr>
          <w:sz w:val="28"/>
          <w:szCs w:val="28"/>
        </w:rPr>
        <w:t xml:space="preserve"> представления о своем теле, его строении, о своих двигательных возможностях, правилах здорового образа жизни (режим дня, питание, сон, прогулка, гигиена).</w:t>
      </w:r>
    </w:p>
    <w:p w14:paraId="5D496FED" w14:textId="77777777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  <w:u w:val="single"/>
        </w:rPr>
        <w:lastRenderedPageBreak/>
        <w:t>Раздел «Гигиена тела»</w:t>
      </w:r>
      <w:r w:rsidRPr="00920908">
        <w:rPr>
          <w:sz w:val="28"/>
          <w:szCs w:val="28"/>
        </w:rPr>
        <w:t xml:space="preserve"> включает задачи по формированию умений умываться, чистить зубы, причесываться и т.д.</w:t>
      </w:r>
    </w:p>
    <w:p w14:paraId="131E9D45" w14:textId="77777777" w:rsidR="00920908" w:rsidRDefault="00920908" w:rsidP="00920908">
      <w:pPr>
        <w:jc w:val="both"/>
        <w:rPr>
          <w:sz w:val="28"/>
          <w:szCs w:val="28"/>
        </w:rPr>
      </w:pPr>
    </w:p>
    <w:p w14:paraId="6557CE62" w14:textId="22A0EFDC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  <w:u w:val="single"/>
        </w:rPr>
        <w:t>Раздел «Обращение с одеждой и обувью»</w:t>
      </w:r>
      <w:r w:rsidRPr="00920908">
        <w:rPr>
          <w:sz w:val="28"/>
          <w:szCs w:val="28"/>
        </w:rPr>
        <w:t xml:space="preserve">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14:paraId="218383EA" w14:textId="77777777" w:rsidR="00920908" w:rsidRDefault="00920908" w:rsidP="00920908">
      <w:pPr>
        <w:jc w:val="both"/>
        <w:rPr>
          <w:sz w:val="28"/>
          <w:szCs w:val="28"/>
        </w:rPr>
      </w:pPr>
    </w:p>
    <w:p w14:paraId="74956608" w14:textId="18842B72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  <w:u w:val="single"/>
        </w:rPr>
        <w:t>Раздел «Прием пищи»</w:t>
      </w:r>
      <w:r w:rsidRPr="00920908">
        <w:rPr>
          <w:sz w:val="28"/>
          <w:szCs w:val="28"/>
        </w:rPr>
        <w:t xml:space="preserve"> предполагает обучение использованию во время еды столовых приборов, питью из кружки, пользованию салфеткой.</w:t>
      </w:r>
    </w:p>
    <w:p w14:paraId="22783858" w14:textId="77777777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</w:rPr>
        <w:t>Задачи по формированию навыков обслуживания себя в туалете включены в раздел «Туалет».</w:t>
      </w:r>
    </w:p>
    <w:p w14:paraId="7916501F" w14:textId="77777777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</w:rPr>
        <w:t xml:space="preserve"> </w:t>
      </w:r>
    </w:p>
    <w:p w14:paraId="680CB264" w14:textId="77777777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  <w:u w:val="single"/>
        </w:rPr>
        <w:t>В рамках раздела «Семья»</w:t>
      </w:r>
      <w:r w:rsidRPr="00920908">
        <w:rPr>
          <w:sz w:val="28"/>
          <w:szCs w:val="28"/>
        </w:rPr>
        <w:t xml:space="preserve"> предполагается формирование представлений о своем ближайшем окружении: членах семьи, взаимоотношениях между ними. Ребенок учится соблюдать правила и нормы культуры поведения и общения в семье. Важно, чтобы образцом культуры общения для ребенка</w:t>
      </w:r>
    </w:p>
    <w:p w14:paraId="4A248D5B" w14:textId="77777777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</w:rPr>
        <w:t>являлось доброжелательное и заботливое отношение к окружающим,</w:t>
      </w:r>
    </w:p>
    <w:p w14:paraId="774FAC87" w14:textId="77777777" w:rsidR="00920908" w:rsidRPr="00920908" w:rsidRDefault="00920908" w:rsidP="00920908">
      <w:pPr>
        <w:jc w:val="both"/>
        <w:rPr>
          <w:sz w:val="28"/>
          <w:szCs w:val="28"/>
        </w:rPr>
      </w:pPr>
      <w:r w:rsidRPr="00920908">
        <w:rPr>
          <w:sz w:val="28"/>
          <w:szCs w:val="28"/>
        </w:rPr>
        <w:t>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14:paraId="3BAF2600" w14:textId="77777777" w:rsidR="00920908" w:rsidRDefault="00920908" w:rsidP="00920908">
      <w:pPr>
        <w:jc w:val="both"/>
        <w:rPr>
          <w:sz w:val="28"/>
          <w:szCs w:val="28"/>
        </w:rPr>
      </w:pPr>
    </w:p>
    <w:p w14:paraId="469ABA64" w14:textId="4D687722" w:rsidR="00920908" w:rsidRPr="00920908" w:rsidRDefault="00920908" w:rsidP="00920908">
      <w:pPr>
        <w:ind w:firstLine="708"/>
        <w:jc w:val="both"/>
        <w:rPr>
          <w:sz w:val="28"/>
          <w:szCs w:val="28"/>
        </w:rPr>
      </w:pPr>
      <w:r w:rsidRPr="00920908">
        <w:rPr>
          <w:sz w:val="28"/>
          <w:szCs w:val="28"/>
        </w:rPr>
        <w:t xml:space="preserve">Содержание разделов представлено с учетом возрастных особенностей. 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920908">
        <w:rPr>
          <w:sz w:val="28"/>
          <w:szCs w:val="28"/>
        </w:rPr>
        <w:t>поэтапность</w:t>
      </w:r>
      <w:proofErr w:type="spellEnd"/>
      <w:r w:rsidRPr="00920908">
        <w:rPr>
          <w:sz w:val="28"/>
          <w:szCs w:val="28"/>
        </w:rPr>
        <w:t xml:space="preserve"> в плане усложнения самих навыков.</w:t>
      </w:r>
    </w:p>
    <w:p w14:paraId="09292F9F" w14:textId="7DC1A8FD" w:rsidR="00920908" w:rsidRDefault="00920908" w:rsidP="00920908">
      <w:pPr>
        <w:ind w:firstLine="708"/>
        <w:jc w:val="both"/>
        <w:rPr>
          <w:sz w:val="28"/>
          <w:szCs w:val="28"/>
        </w:rPr>
      </w:pPr>
      <w:r w:rsidRPr="00920908">
        <w:rPr>
          <w:sz w:val="28"/>
          <w:szCs w:val="28"/>
        </w:rPr>
        <w:t>При формировании навыков самообслуживания важно объединять усилия специалистов и родителей. Работа, проводимая в школе, должна</w:t>
      </w:r>
      <w:r>
        <w:rPr>
          <w:sz w:val="28"/>
          <w:szCs w:val="28"/>
        </w:rPr>
        <w:t xml:space="preserve"> </w:t>
      </w:r>
      <w:r w:rsidRPr="00920908">
        <w:rPr>
          <w:sz w:val="28"/>
          <w:szCs w:val="28"/>
        </w:rPr>
        <w:t>продолжаться дома. В домашних условиях возникает больше естественных ситуаций для совершенствования навыков самообслуживания.</w:t>
      </w:r>
    </w:p>
    <w:p w14:paraId="097CDC3D" w14:textId="1619BA0C" w:rsidR="00F61C95" w:rsidRDefault="00F61C95" w:rsidP="00F61C95"/>
    <w:p w14:paraId="468ACC69" w14:textId="77777777" w:rsidR="00F61C95" w:rsidRDefault="00F61C95" w:rsidP="00F61C95">
      <w:pPr>
        <w:jc w:val="both"/>
        <w:rPr>
          <w:b/>
          <w:bCs/>
          <w:sz w:val="28"/>
          <w:szCs w:val="28"/>
        </w:rPr>
      </w:pPr>
      <w:r w:rsidRPr="002D16BE">
        <w:rPr>
          <w:b/>
          <w:bCs/>
          <w:sz w:val="28"/>
          <w:szCs w:val="28"/>
        </w:rPr>
        <w:t>Место учебного предмета в учебном плане</w:t>
      </w:r>
      <w:r>
        <w:rPr>
          <w:b/>
          <w:bCs/>
          <w:sz w:val="28"/>
          <w:szCs w:val="28"/>
        </w:rPr>
        <w:t>.</w:t>
      </w:r>
    </w:p>
    <w:p w14:paraId="55D0BCC6" w14:textId="77777777" w:rsidR="00F61C95" w:rsidRDefault="00F61C95" w:rsidP="00F61C95">
      <w:pPr>
        <w:ind w:firstLine="708"/>
        <w:jc w:val="both"/>
        <w:rPr>
          <w:sz w:val="28"/>
          <w:szCs w:val="28"/>
        </w:rPr>
      </w:pPr>
      <w:r w:rsidRPr="00B759A9">
        <w:rPr>
          <w:sz w:val="28"/>
          <w:szCs w:val="28"/>
        </w:rPr>
        <w:t xml:space="preserve"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</w:t>
      </w:r>
    </w:p>
    <w:p w14:paraId="43E6CF99" w14:textId="62F84E11" w:rsidR="00F61C95" w:rsidRDefault="00F61C95" w:rsidP="008111D2">
      <w:pPr>
        <w:ind w:firstLine="708"/>
        <w:jc w:val="both"/>
        <w:rPr>
          <w:sz w:val="28"/>
          <w:szCs w:val="28"/>
        </w:rPr>
      </w:pPr>
      <w:r w:rsidRPr="00B759A9">
        <w:rPr>
          <w:sz w:val="28"/>
          <w:szCs w:val="28"/>
        </w:rPr>
        <w:t>На его изучение отведено 102 часа, 3 часа в неделю, 34 учебные недели. Интеграция с другими предметами с учётом общих целей изучения курса, определённых Федеральным государственным стандартом «Окружающий социальный мир», «Домоводство».</w:t>
      </w:r>
    </w:p>
    <w:p w14:paraId="3661B812" w14:textId="1050B33B" w:rsidR="000B1C34" w:rsidRDefault="000B1C34" w:rsidP="00F61C95">
      <w:pPr>
        <w:jc w:val="both"/>
        <w:rPr>
          <w:sz w:val="28"/>
          <w:szCs w:val="28"/>
        </w:rPr>
      </w:pPr>
    </w:p>
    <w:p w14:paraId="4DB5196A" w14:textId="77777777" w:rsidR="000B1C34" w:rsidRPr="000B1C34" w:rsidRDefault="000B1C34" w:rsidP="000B1C34">
      <w:pPr>
        <w:jc w:val="both"/>
        <w:rPr>
          <w:b/>
          <w:bCs/>
          <w:sz w:val="28"/>
          <w:szCs w:val="28"/>
        </w:rPr>
      </w:pPr>
      <w:r w:rsidRPr="000B1C34">
        <w:rPr>
          <w:b/>
          <w:bCs/>
          <w:sz w:val="28"/>
          <w:szCs w:val="28"/>
        </w:rPr>
        <w:t>Принципы организации учебного процесса:</w:t>
      </w:r>
    </w:p>
    <w:p w14:paraId="379CD2D9" w14:textId="77777777" w:rsidR="000B1C34" w:rsidRPr="000B1C34" w:rsidRDefault="000B1C34" w:rsidP="000B1C34">
      <w:pPr>
        <w:jc w:val="both"/>
        <w:rPr>
          <w:sz w:val="28"/>
          <w:szCs w:val="28"/>
        </w:rPr>
      </w:pPr>
    </w:p>
    <w:p w14:paraId="526AE691" w14:textId="5A935991" w:rsidR="000B1C34" w:rsidRPr="000B1C34" w:rsidRDefault="000B1C34" w:rsidP="000B1C3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 xml:space="preserve"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</w:t>
      </w:r>
      <w:r w:rsidRPr="000B1C34">
        <w:rPr>
          <w:sz w:val="28"/>
          <w:szCs w:val="28"/>
        </w:rPr>
        <w:lastRenderedPageBreak/>
        <w:t>образовательных потребностей;</w:t>
      </w:r>
    </w:p>
    <w:p w14:paraId="6A1C1E64" w14:textId="1F2FDFDA" w:rsidR="000B1C34" w:rsidRPr="000B1C34" w:rsidRDefault="000B1C34" w:rsidP="000B1C3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 xml:space="preserve">Принцип преемственности, предполагающий взаимосвязь и непрерывность образования обучающихся с умственной </w:t>
      </w:r>
      <w:proofErr w:type="gramStart"/>
      <w:r w:rsidRPr="000B1C34">
        <w:rPr>
          <w:sz w:val="28"/>
          <w:szCs w:val="28"/>
        </w:rPr>
        <w:t>отсталостью(</w:t>
      </w:r>
      <w:proofErr w:type="gramEnd"/>
      <w:r w:rsidRPr="000B1C34">
        <w:rPr>
          <w:sz w:val="28"/>
          <w:szCs w:val="28"/>
        </w:rPr>
        <w:t>интеллектуальными нарушениями) на всех этапах обучения: от младшего до старшего школьного возраста;</w:t>
      </w:r>
    </w:p>
    <w:p w14:paraId="0EC25A88" w14:textId="6E3039BD" w:rsidR="000B1C34" w:rsidRPr="000B1C34" w:rsidRDefault="000B1C34" w:rsidP="000B1C3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14:paraId="11BC5EA5" w14:textId="0F4D186A" w:rsidR="000B1C34" w:rsidRPr="000B1C34" w:rsidRDefault="000B1C34" w:rsidP="000B1C3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</w:t>
      </w:r>
      <w:r>
        <w:rPr>
          <w:sz w:val="28"/>
          <w:szCs w:val="28"/>
        </w:rPr>
        <w:t xml:space="preserve">. </w:t>
      </w:r>
      <w:r w:rsidRPr="000B1C34">
        <w:rPr>
          <w:sz w:val="28"/>
          <w:szCs w:val="28"/>
        </w:rPr>
        <w:t>В случае подготовки подобного рода программ для детей с тяжелой и умеренной умственной отсталостью, сложным дефектом необходимо ориентироваться на фактический возраст ребенка.</w:t>
      </w:r>
    </w:p>
    <w:p w14:paraId="40CCA0FC" w14:textId="52A3BBF6" w:rsidR="000B1C34" w:rsidRPr="000B1C34" w:rsidRDefault="000B1C34" w:rsidP="000B1C3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Принцип соблюдения тематической взаимосвязанности учебного материала</w:t>
      </w:r>
      <w:r>
        <w:rPr>
          <w:sz w:val="28"/>
          <w:szCs w:val="28"/>
        </w:rPr>
        <w:t xml:space="preserve">. </w:t>
      </w:r>
      <w:r w:rsidRPr="000B1C34">
        <w:rPr>
          <w:sz w:val="28"/>
          <w:szCs w:val="28"/>
        </w:rPr>
        <w:t>Реализация данного принципа определяет системный подход в обучении и развитии обучающихся.</w:t>
      </w:r>
    </w:p>
    <w:p w14:paraId="1EA843D5" w14:textId="26B19288" w:rsidR="000B1C34" w:rsidRPr="000B1C34" w:rsidRDefault="000B1C34" w:rsidP="000B1C3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Принцип ориентировки коррекционно-педагогической помощи в рамках проектирования и реализации АООП, СИПР. В отношении детей с ограниченными возможностями здоровья основополагающим становится формирование жизненных навыков, которые проявляются в достижении умения реализовать определенные функции и действия. Жизненные навыки или иначе навыки жизненной компетентности позволяют ребенку с отклонениями в развитии ежедневно выполнять целый ряд функций, обеспечивающих</w:t>
      </w:r>
      <w:r w:rsidRPr="000B1C34">
        <w:rPr>
          <w:sz w:val="28"/>
          <w:szCs w:val="28"/>
        </w:rPr>
        <w:tab/>
        <w:t>его жизнедеятельность (самообслуживание, передвижение, ориентировка в пространстве, коммуникация и др.). Необходим выбор таких направлений и форм работы с ребенком, которые будут решающими для его социальной адаптации и интеграции в общество.</w:t>
      </w:r>
    </w:p>
    <w:p w14:paraId="37919942" w14:textId="266061C4" w:rsidR="000B1C34" w:rsidRPr="000B1C34" w:rsidRDefault="000B1C34" w:rsidP="000B1C34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B1C34">
        <w:rPr>
          <w:sz w:val="28"/>
          <w:szCs w:val="28"/>
        </w:rPr>
        <w:t>Принцип индивидуально-дифференцированного подхода при проектировании и реализации программы. Реализация индивидуально-дифференцированного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обучения, форм и методов обучения, а также реализацию индивидуального подхода в выборе содержания, методов и приемов, планируемых результатов освоения основной общеобразовательной программы</w:t>
      </w:r>
    </w:p>
    <w:p w14:paraId="2FD62748" w14:textId="21EACFF7" w:rsidR="00920908" w:rsidRDefault="00920908" w:rsidP="000B1C34">
      <w:pPr>
        <w:jc w:val="both"/>
        <w:rPr>
          <w:sz w:val="28"/>
          <w:szCs w:val="28"/>
        </w:rPr>
      </w:pPr>
    </w:p>
    <w:p w14:paraId="610CB98F" w14:textId="179468CB" w:rsidR="00070F0C" w:rsidRPr="00F61C95" w:rsidRDefault="00920908" w:rsidP="00F61C95">
      <w:pPr>
        <w:rPr>
          <w:b/>
          <w:bCs/>
          <w:sz w:val="28"/>
          <w:szCs w:val="28"/>
        </w:rPr>
      </w:pPr>
      <w:r w:rsidRPr="00920908">
        <w:rPr>
          <w:b/>
          <w:bCs/>
          <w:sz w:val="28"/>
          <w:szCs w:val="28"/>
        </w:rPr>
        <w:t xml:space="preserve">Организационно-педагогические основы организации образовательной </w:t>
      </w:r>
      <w:r>
        <w:rPr>
          <w:b/>
          <w:bCs/>
          <w:sz w:val="28"/>
          <w:szCs w:val="28"/>
        </w:rPr>
        <w:t>деятельности</w:t>
      </w:r>
      <w:r w:rsidR="00070F0C">
        <w:rPr>
          <w:b/>
          <w:bCs/>
          <w:sz w:val="23"/>
          <w:szCs w:val="23"/>
        </w:rPr>
        <w:t xml:space="preserve"> </w:t>
      </w:r>
    </w:p>
    <w:p w14:paraId="40379AD6" w14:textId="264FC966" w:rsidR="00070F0C" w:rsidRPr="00F61C95" w:rsidRDefault="00070F0C" w:rsidP="00F61C95">
      <w:pPr>
        <w:pStyle w:val="Default"/>
        <w:jc w:val="both"/>
        <w:rPr>
          <w:sz w:val="28"/>
          <w:szCs w:val="28"/>
        </w:rPr>
      </w:pPr>
      <w:r w:rsidRPr="00F61C95">
        <w:rPr>
          <w:sz w:val="28"/>
          <w:szCs w:val="28"/>
        </w:rPr>
        <w:t xml:space="preserve">Методы организации и осуществления учебно-познавательной деятельности: </w:t>
      </w:r>
    </w:p>
    <w:p w14:paraId="303BCF32" w14:textId="243BB48D" w:rsidR="00070F0C" w:rsidRPr="00F61C95" w:rsidRDefault="00070F0C" w:rsidP="00F61C95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61C95">
        <w:rPr>
          <w:sz w:val="28"/>
          <w:szCs w:val="28"/>
        </w:rPr>
        <w:t xml:space="preserve">Практические, словесные, наглядные (по источнику изложения учебного материала). </w:t>
      </w:r>
    </w:p>
    <w:p w14:paraId="018887A3" w14:textId="4E593BE0" w:rsidR="00070F0C" w:rsidRPr="00F61C95" w:rsidRDefault="00070F0C" w:rsidP="00F61C95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61C95">
        <w:rPr>
          <w:sz w:val="28"/>
          <w:szCs w:val="28"/>
        </w:rPr>
        <w:lastRenderedPageBreak/>
        <w:t xml:space="preserve">Репродуктивные, объяснительно-иллюстративные, поисковые, исследовательские, проблемные и </w:t>
      </w:r>
      <w:proofErr w:type="gramStart"/>
      <w:r w:rsidRPr="00F61C95">
        <w:rPr>
          <w:sz w:val="28"/>
          <w:szCs w:val="28"/>
        </w:rPr>
        <w:t>др.(</w:t>
      </w:r>
      <w:proofErr w:type="gramEnd"/>
      <w:r w:rsidRPr="00F61C95">
        <w:rPr>
          <w:sz w:val="28"/>
          <w:szCs w:val="28"/>
        </w:rPr>
        <w:t xml:space="preserve">по характеру учебно-познавательной деятельности). </w:t>
      </w:r>
    </w:p>
    <w:p w14:paraId="6DC81CDA" w14:textId="05C0A948" w:rsidR="00070F0C" w:rsidRPr="00F61C95" w:rsidRDefault="00070F0C" w:rsidP="00F61C95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61C95">
        <w:rPr>
          <w:sz w:val="28"/>
          <w:szCs w:val="28"/>
        </w:rPr>
        <w:t xml:space="preserve">Индуктивные и </w:t>
      </w:r>
      <w:proofErr w:type="gramStart"/>
      <w:r w:rsidRPr="00F61C95">
        <w:rPr>
          <w:sz w:val="28"/>
          <w:szCs w:val="28"/>
        </w:rPr>
        <w:t>дедуктивные(</w:t>
      </w:r>
      <w:proofErr w:type="gramEnd"/>
      <w:r w:rsidRPr="00F61C95">
        <w:rPr>
          <w:sz w:val="28"/>
          <w:szCs w:val="28"/>
        </w:rPr>
        <w:t xml:space="preserve">по логике изложения и восприятия учебного материала); </w:t>
      </w:r>
    </w:p>
    <w:p w14:paraId="3107D095" w14:textId="36701726" w:rsidR="00070F0C" w:rsidRPr="00F61C95" w:rsidRDefault="00070F0C" w:rsidP="00F61C95">
      <w:pPr>
        <w:pStyle w:val="Default"/>
        <w:jc w:val="both"/>
        <w:rPr>
          <w:sz w:val="28"/>
          <w:szCs w:val="28"/>
        </w:rPr>
      </w:pPr>
      <w:r w:rsidRPr="00F61C95">
        <w:rPr>
          <w:sz w:val="28"/>
          <w:szCs w:val="28"/>
        </w:rPr>
        <w:t xml:space="preserve">Методы контроля за эффективностью учебно-познавательной деятельности: </w:t>
      </w:r>
    </w:p>
    <w:p w14:paraId="339035BC" w14:textId="77777777" w:rsidR="000B1C34" w:rsidRDefault="00F61C95" w:rsidP="000B1C3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Наблюдения, у</w:t>
      </w:r>
      <w:r w:rsidR="00070F0C" w:rsidRPr="00F61C95">
        <w:rPr>
          <w:sz w:val="28"/>
          <w:szCs w:val="28"/>
        </w:rPr>
        <w:t xml:space="preserve">стные проверки и самопроверки результативности овладения знаниями, умениями и навыками; </w:t>
      </w:r>
    </w:p>
    <w:p w14:paraId="66E9514D" w14:textId="3E6A3B4C" w:rsidR="00070F0C" w:rsidRPr="000B1C34" w:rsidRDefault="00070F0C" w:rsidP="000B1C34">
      <w:pPr>
        <w:pStyle w:val="Default"/>
        <w:jc w:val="both"/>
        <w:rPr>
          <w:sz w:val="28"/>
          <w:szCs w:val="28"/>
        </w:rPr>
      </w:pPr>
      <w:r w:rsidRPr="000B1C34">
        <w:rPr>
          <w:sz w:val="28"/>
          <w:szCs w:val="28"/>
        </w:rPr>
        <w:t xml:space="preserve">Методы стимулирования учебно-познавательной деятельности: </w:t>
      </w:r>
    </w:p>
    <w:p w14:paraId="2FF4E464" w14:textId="4C1339E5" w:rsidR="007D2573" w:rsidRPr="00F61C95" w:rsidRDefault="00070F0C" w:rsidP="00F61C95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F61C95">
        <w:rPr>
          <w:sz w:val="28"/>
          <w:szCs w:val="28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14:paraId="1DBAA97A" w14:textId="77777777" w:rsidR="00B759A9" w:rsidRDefault="00B759A9" w:rsidP="007D2573">
      <w:pPr>
        <w:jc w:val="both"/>
        <w:rPr>
          <w:b/>
          <w:bCs/>
          <w:sz w:val="28"/>
          <w:szCs w:val="28"/>
        </w:rPr>
      </w:pPr>
    </w:p>
    <w:p w14:paraId="454302F4" w14:textId="16FB5675" w:rsidR="00B759A9" w:rsidRPr="00B759A9" w:rsidRDefault="00B759A9" w:rsidP="00B759A9">
      <w:pPr>
        <w:jc w:val="both"/>
        <w:rPr>
          <w:sz w:val="28"/>
          <w:szCs w:val="28"/>
        </w:rPr>
      </w:pPr>
      <w:r w:rsidRPr="00B759A9">
        <w:rPr>
          <w:b/>
          <w:bCs/>
          <w:sz w:val="28"/>
          <w:szCs w:val="28"/>
        </w:rPr>
        <w:t>Формирование базовых учебных действий</w:t>
      </w:r>
      <w:r w:rsidRPr="00B759A9">
        <w:rPr>
          <w:sz w:val="28"/>
          <w:szCs w:val="28"/>
        </w:rPr>
        <w:t xml:space="preserve"> происходит через включение в программу учебного предмета задач подготовки ребенка к нахождению и обучению сверстников, к эмоциональному, коммуникативному</w:t>
      </w:r>
      <w:r>
        <w:rPr>
          <w:sz w:val="28"/>
          <w:szCs w:val="28"/>
        </w:rPr>
        <w:t xml:space="preserve"> </w:t>
      </w:r>
      <w:r w:rsidRPr="00B759A9">
        <w:rPr>
          <w:sz w:val="28"/>
          <w:szCs w:val="28"/>
        </w:rPr>
        <w:t>взаимодействию с группой обучающихся, 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</w:t>
      </w:r>
      <w:r>
        <w:rPr>
          <w:sz w:val="28"/>
          <w:szCs w:val="28"/>
        </w:rPr>
        <w:t>т</w:t>
      </w:r>
      <w:r w:rsidR="000B1C34">
        <w:rPr>
          <w:sz w:val="28"/>
          <w:szCs w:val="28"/>
        </w:rPr>
        <w:t xml:space="preserve"> </w:t>
      </w:r>
      <w:r w:rsidRPr="00B759A9">
        <w:rPr>
          <w:sz w:val="28"/>
          <w:szCs w:val="28"/>
        </w:rPr>
        <w:t>одного действия (операции) к другому в соответствии с расписанием занятий, алгоритмом действий.</w:t>
      </w:r>
    </w:p>
    <w:p w14:paraId="15C7ED5D" w14:textId="77777777" w:rsidR="007D2573" w:rsidRDefault="007D2573" w:rsidP="007D2573">
      <w:pPr>
        <w:widowControl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</w:p>
    <w:p w14:paraId="31E9BA64" w14:textId="64F2CA08" w:rsidR="007D2573" w:rsidRDefault="007D2573" w:rsidP="007D2573">
      <w:pPr>
        <w:widowControl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 w:bidi="ar-SA"/>
        </w:rPr>
      </w:pPr>
      <w:r w:rsidRPr="00932CBE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Планируемые результаты</w:t>
      </w:r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 освоения </w:t>
      </w:r>
      <w:r w:rsidR="00920908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программы</w:t>
      </w:r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:</w:t>
      </w:r>
      <w:r w:rsidRPr="00932CBE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 </w:t>
      </w:r>
    </w:p>
    <w:p w14:paraId="262764AB" w14:textId="77777777" w:rsidR="00920908" w:rsidRPr="00B759A9" w:rsidRDefault="00920908" w:rsidP="00B759A9">
      <w:pPr>
        <w:jc w:val="both"/>
        <w:rPr>
          <w:sz w:val="28"/>
          <w:szCs w:val="28"/>
          <w:u w:val="single"/>
        </w:rPr>
      </w:pPr>
      <w:r w:rsidRPr="00B759A9">
        <w:rPr>
          <w:sz w:val="28"/>
          <w:szCs w:val="28"/>
          <w:u w:val="single"/>
        </w:rPr>
        <w:t>Личностные:</w:t>
      </w:r>
    </w:p>
    <w:p w14:paraId="504DC737" w14:textId="77777777" w:rsidR="00920908" w:rsidRPr="00B759A9" w:rsidRDefault="00920908" w:rsidP="00B759A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14:paraId="52E073AD" w14:textId="024AB39E" w:rsidR="00920908" w:rsidRPr="00B759A9" w:rsidRDefault="00920908" w:rsidP="00B759A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социально-эмоциональное участие в процессе общения совместной деятельности;</w:t>
      </w:r>
    </w:p>
    <w:p w14:paraId="51883F28" w14:textId="05366D3A" w:rsidR="00920908" w:rsidRPr="00B759A9" w:rsidRDefault="00920908" w:rsidP="00B759A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формирование уважительного отношения к окружающим;</w:t>
      </w:r>
    </w:p>
    <w:p w14:paraId="0A02CB20" w14:textId="77777777" w:rsidR="00920908" w:rsidRPr="00B759A9" w:rsidRDefault="00920908" w:rsidP="00B759A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</w:t>
      </w:r>
    </w:p>
    <w:p w14:paraId="57E4C42B" w14:textId="6A89FAC9" w:rsidR="00920908" w:rsidRPr="00B759A9" w:rsidRDefault="00920908" w:rsidP="00B759A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к материальным и духовным ценностям;</w:t>
      </w:r>
    </w:p>
    <w:p w14:paraId="5A4B1263" w14:textId="02189E8D" w:rsidR="00920908" w:rsidRPr="000B1C34" w:rsidRDefault="00920908" w:rsidP="00B759A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формирование этических чувств, доброжелательности, эмоционально - нравственной отзывчивости, понимания и сопереживания чувствам других людей.</w:t>
      </w:r>
    </w:p>
    <w:p w14:paraId="705E3181" w14:textId="06D952D3" w:rsidR="00920908" w:rsidRPr="00B759A9" w:rsidRDefault="00920908" w:rsidP="00B759A9">
      <w:pPr>
        <w:jc w:val="both"/>
        <w:rPr>
          <w:sz w:val="28"/>
          <w:szCs w:val="28"/>
          <w:u w:val="single"/>
        </w:rPr>
      </w:pPr>
      <w:r w:rsidRPr="00B759A9">
        <w:rPr>
          <w:sz w:val="28"/>
          <w:szCs w:val="28"/>
          <w:u w:val="single"/>
        </w:rPr>
        <w:t>Предметные:</w:t>
      </w:r>
    </w:p>
    <w:p w14:paraId="2396DE2F" w14:textId="77777777" w:rsidR="00B759A9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представление о себе как "Я", осознание общности и различий "Я" от</w:t>
      </w:r>
    </w:p>
    <w:p w14:paraId="689E127A" w14:textId="1F39D710" w:rsidR="00920908" w:rsidRPr="00B759A9" w:rsidRDefault="00920908" w:rsidP="00B759A9">
      <w:pPr>
        <w:pStyle w:val="a3"/>
        <w:ind w:left="502"/>
        <w:jc w:val="both"/>
        <w:rPr>
          <w:sz w:val="28"/>
          <w:szCs w:val="28"/>
        </w:rPr>
      </w:pPr>
      <w:r w:rsidRPr="00B759A9">
        <w:rPr>
          <w:sz w:val="28"/>
          <w:szCs w:val="28"/>
        </w:rPr>
        <w:t>других</w:t>
      </w:r>
      <w:r w:rsidR="00B759A9">
        <w:rPr>
          <w:sz w:val="28"/>
          <w:szCs w:val="28"/>
        </w:rPr>
        <w:t>;</w:t>
      </w:r>
    </w:p>
    <w:p w14:paraId="1337D2D3" w14:textId="64EF3F70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 xml:space="preserve">соотнесение себя со своим именем, своим изображением </w:t>
      </w:r>
      <w:proofErr w:type="gramStart"/>
      <w:r w:rsidRPr="00B759A9">
        <w:rPr>
          <w:sz w:val="28"/>
          <w:szCs w:val="28"/>
        </w:rPr>
        <w:t>на  фотографии</w:t>
      </w:r>
      <w:proofErr w:type="gramEnd"/>
      <w:r w:rsidRPr="00B759A9">
        <w:rPr>
          <w:sz w:val="28"/>
          <w:szCs w:val="28"/>
        </w:rPr>
        <w:t>, отражением в зеркале;</w:t>
      </w:r>
    </w:p>
    <w:p w14:paraId="5F9FAFD5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представления о собственном теле;</w:t>
      </w:r>
    </w:p>
    <w:p w14:paraId="0C296DA7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отнесение себя к определенному полу;</w:t>
      </w:r>
    </w:p>
    <w:p w14:paraId="2C604908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определять "мое" и "не мое", осознавать и выражать свои интересы, желания;</w:t>
      </w:r>
    </w:p>
    <w:p w14:paraId="04DE7594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 xml:space="preserve">умение сообщать общие сведения о себе: имя, фамилия, возраст, пол, </w:t>
      </w:r>
      <w:r w:rsidRPr="00B759A9">
        <w:rPr>
          <w:sz w:val="28"/>
          <w:szCs w:val="28"/>
        </w:rPr>
        <w:lastRenderedPageBreak/>
        <w:t>место жительства, интересы;</w:t>
      </w:r>
    </w:p>
    <w:p w14:paraId="65514EAF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представления о возрастных изменениях человека, адекватное отношение к своим возрастным изменениям.</w:t>
      </w:r>
    </w:p>
    <w:p w14:paraId="7B4477F2" w14:textId="01D41776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="00B759A9" w:rsidRPr="00B759A9">
        <w:rPr>
          <w:sz w:val="28"/>
          <w:szCs w:val="28"/>
        </w:rPr>
        <w:t>;</w:t>
      </w:r>
    </w:p>
    <w:p w14:paraId="0CBA8018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умение обслуживать себя: принимать пищу и пить, ходить в туалет, выполнять гигиенические процедуры, одеваться и раздеваться и другое;</w:t>
      </w:r>
    </w:p>
    <w:p w14:paraId="69D0D1E3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умение сообщать о своих потребностях и желаниях.</w:t>
      </w:r>
    </w:p>
    <w:p w14:paraId="0B10E203" w14:textId="52EF78B2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="00B759A9">
        <w:rPr>
          <w:sz w:val="28"/>
          <w:szCs w:val="28"/>
        </w:rPr>
        <w:t>;</w:t>
      </w:r>
    </w:p>
    <w:p w14:paraId="21BB39D3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умение определять свое самочувствие (как хорошее или плохое), показывать или сообщать о болезненных ощущениях взрослому;</w:t>
      </w:r>
    </w:p>
    <w:p w14:paraId="26A617FD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</w:r>
    </w:p>
    <w:p w14:paraId="4CF31190" w14:textId="477BB25B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умение следить за своим внешним видом</w:t>
      </w:r>
      <w:r w:rsidR="00B759A9">
        <w:rPr>
          <w:sz w:val="28"/>
          <w:szCs w:val="28"/>
        </w:rPr>
        <w:t>;</w:t>
      </w:r>
    </w:p>
    <w:p w14:paraId="23F5942F" w14:textId="21B982FF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представления о своей семье, взаимоотношениях в семье</w:t>
      </w:r>
      <w:r w:rsidR="00B759A9">
        <w:rPr>
          <w:sz w:val="28"/>
          <w:szCs w:val="28"/>
        </w:rPr>
        <w:t>;</w:t>
      </w:r>
    </w:p>
    <w:p w14:paraId="1F42A4DF" w14:textId="77777777" w:rsidR="00920908" w:rsidRPr="00B759A9" w:rsidRDefault="00920908" w:rsidP="00B759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59A9">
        <w:rPr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</w:t>
      </w:r>
    </w:p>
    <w:p w14:paraId="5ABBB1A9" w14:textId="77777777" w:rsidR="00920908" w:rsidRPr="00B759A9" w:rsidRDefault="00920908" w:rsidP="00B759A9">
      <w:pPr>
        <w:pStyle w:val="a3"/>
        <w:ind w:left="502"/>
        <w:jc w:val="both"/>
        <w:rPr>
          <w:sz w:val="28"/>
          <w:szCs w:val="28"/>
        </w:rPr>
      </w:pPr>
      <w:r w:rsidRPr="00B759A9">
        <w:rPr>
          <w:sz w:val="28"/>
          <w:szCs w:val="28"/>
        </w:rPr>
        <w:t>деятельности семьи.</w:t>
      </w:r>
    </w:p>
    <w:p w14:paraId="513D7D48" w14:textId="77777777" w:rsidR="00920908" w:rsidRPr="00932CBE" w:rsidRDefault="00920908" w:rsidP="00920908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 w14:paraId="1AC44C12" w14:textId="77777777" w:rsidR="007D2573" w:rsidRDefault="007D2573" w:rsidP="007D2573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 w14:paraId="77A7156B" w14:textId="77777777" w:rsidR="007D2573" w:rsidRPr="00620A96" w:rsidRDefault="007D2573" w:rsidP="007D2573">
      <w:pPr>
        <w:widowControl/>
        <w:adjustRightInd w:val="0"/>
        <w:jc w:val="center"/>
        <w:rPr>
          <w:rFonts w:eastAsiaTheme="minorHAnsi"/>
          <w:b/>
          <w:bCs/>
          <w:color w:val="002060"/>
          <w:sz w:val="28"/>
          <w:szCs w:val="28"/>
          <w:lang w:eastAsia="en-US" w:bidi="ar-SA"/>
        </w:rPr>
      </w:pPr>
      <w:r w:rsidRPr="00620A96">
        <w:rPr>
          <w:rFonts w:eastAsiaTheme="minorHAnsi"/>
          <w:b/>
          <w:bCs/>
          <w:color w:val="002060"/>
          <w:sz w:val="28"/>
          <w:szCs w:val="28"/>
          <w:lang w:eastAsia="en-US" w:bidi="ar-SA"/>
        </w:rPr>
        <w:t>Учебно-тематический план</w:t>
      </w:r>
    </w:p>
    <w:p w14:paraId="5FEDA3A1" w14:textId="77777777" w:rsidR="007D2573" w:rsidRPr="00620A96" w:rsidRDefault="007D2573" w:rsidP="007D2573">
      <w:pPr>
        <w:widowControl/>
        <w:adjustRightInd w:val="0"/>
        <w:jc w:val="center"/>
        <w:rPr>
          <w:rFonts w:eastAsiaTheme="minorHAnsi"/>
          <w:b/>
          <w:bCs/>
          <w:color w:val="002060"/>
          <w:sz w:val="28"/>
          <w:szCs w:val="28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7"/>
        <w:gridCol w:w="932"/>
        <w:gridCol w:w="1087"/>
        <w:gridCol w:w="945"/>
        <w:gridCol w:w="1594"/>
      </w:tblGrid>
      <w:tr w:rsidR="007D2573" w14:paraId="683E869A" w14:textId="77777777" w:rsidTr="00E443F8">
        <w:tc>
          <w:tcPr>
            <w:tcW w:w="4787" w:type="dxa"/>
          </w:tcPr>
          <w:p w14:paraId="3AAB37C6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Содержание</w:t>
            </w:r>
          </w:p>
        </w:tc>
        <w:tc>
          <w:tcPr>
            <w:tcW w:w="932" w:type="dxa"/>
          </w:tcPr>
          <w:p w14:paraId="55876A10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в</w:t>
            </w: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сего часов</w:t>
            </w:r>
          </w:p>
        </w:tc>
        <w:tc>
          <w:tcPr>
            <w:tcW w:w="1087" w:type="dxa"/>
          </w:tcPr>
          <w:p w14:paraId="46FCDE6D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теория</w:t>
            </w:r>
          </w:p>
        </w:tc>
        <w:tc>
          <w:tcPr>
            <w:tcW w:w="945" w:type="dxa"/>
          </w:tcPr>
          <w:p w14:paraId="6DEDC3AD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proofErr w:type="spellStart"/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прак</w:t>
            </w:r>
            <w:proofErr w:type="spellEnd"/>
          </w:p>
          <w:p w14:paraId="5578BA02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тика</w:t>
            </w:r>
          </w:p>
        </w:tc>
        <w:tc>
          <w:tcPr>
            <w:tcW w:w="1594" w:type="dxa"/>
          </w:tcPr>
          <w:p w14:paraId="1384C9CD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20A9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контроль</w:t>
            </w:r>
          </w:p>
        </w:tc>
      </w:tr>
      <w:tr w:rsidR="007D2573" w14:paraId="704E62AF" w14:textId="77777777" w:rsidTr="00E443F8">
        <w:tc>
          <w:tcPr>
            <w:tcW w:w="4787" w:type="dxa"/>
          </w:tcPr>
          <w:p w14:paraId="6DB881EE" w14:textId="718FD40F" w:rsidR="007D2573" w:rsidRPr="005B0793" w:rsidRDefault="00DC373E" w:rsidP="00E443F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5B0793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1. Представление о себе</w:t>
            </w:r>
          </w:p>
        </w:tc>
        <w:tc>
          <w:tcPr>
            <w:tcW w:w="932" w:type="dxa"/>
          </w:tcPr>
          <w:p w14:paraId="5A5D6C9D" w14:textId="4BD118C0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087" w:type="dxa"/>
          </w:tcPr>
          <w:p w14:paraId="4D1CA544" w14:textId="112D4ACF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945" w:type="dxa"/>
          </w:tcPr>
          <w:p w14:paraId="5EFD0090" w14:textId="18339FE9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1594" w:type="dxa"/>
          </w:tcPr>
          <w:p w14:paraId="2B0B6C81" w14:textId="77777777" w:rsidR="007D2573" w:rsidRPr="00620A96" w:rsidRDefault="007D257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0F061D44" w14:textId="77777777" w:rsidTr="00E443F8">
        <w:tc>
          <w:tcPr>
            <w:tcW w:w="4787" w:type="dxa"/>
          </w:tcPr>
          <w:p w14:paraId="673D0699" w14:textId="6AEE0659" w:rsidR="007D2573" w:rsidRPr="005B0793" w:rsidRDefault="00DC373E" w:rsidP="00E443F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5B0793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2. Семья</w:t>
            </w:r>
          </w:p>
        </w:tc>
        <w:tc>
          <w:tcPr>
            <w:tcW w:w="932" w:type="dxa"/>
          </w:tcPr>
          <w:p w14:paraId="2B330E73" w14:textId="0D04EE0E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087" w:type="dxa"/>
          </w:tcPr>
          <w:p w14:paraId="60BE16B6" w14:textId="0F8A7EB8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45" w:type="dxa"/>
          </w:tcPr>
          <w:p w14:paraId="777A2226" w14:textId="4F2C20D9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594" w:type="dxa"/>
          </w:tcPr>
          <w:p w14:paraId="237D0A70" w14:textId="77777777" w:rsidR="007D2573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2D3E1336" w14:textId="77777777" w:rsidTr="00E443F8">
        <w:tc>
          <w:tcPr>
            <w:tcW w:w="4787" w:type="dxa"/>
          </w:tcPr>
          <w:p w14:paraId="783400E6" w14:textId="47976131" w:rsidR="007D2573" w:rsidRPr="005B0793" w:rsidRDefault="00DC373E" w:rsidP="00E443F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5B0793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3. Гигиена тела</w:t>
            </w:r>
          </w:p>
        </w:tc>
        <w:tc>
          <w:tcPr>
            <w:tcW w:w="932" w:type="dxa"/>
          </w:tcPr>
          <w:p w14:paraId="7E1368B1" w14:textId="046F226E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1087" w:type="dxa"/>
          </w:tcPr>
          <w:p w14:paraId="49A4594B" w14:textId="6AF51406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945" w:type="dxa"/>
          </w:tcPr>
          <w:p w14:paraId="410269FD" w14:textId="52ED60D5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1594" w:type="dxa"/>
          </w:tcPr>
          <w:p w14:paraId="14A8DD4A" w14:textId="77777777" w:rsidR="007D2573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02626A4E" w14:textId="77777777" w:rsidTr="00E443F8">
        <w:tc>
          <w:tcPr>
            <w:tcW w:w="4787" w:type="dxa"/>
          </w:tcPr>
          <w:p w14:paraId="49C6EB70" w14:textId="11D07437" w:rsidR="007D2573" w:rsidRPr="005B0793" w:rsidRDefault="00DC373E" w:rsidP="00E443F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5B0793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4. Обращение с одеждой и обувью</w:t>
            </w:r>
          </w:p>
        </w:tc>
        <w:tc>
          <w:tcPr>
            <w:tcW w:w="932" w:type="dxa"/>
          </w:tcPr>
          <w:p w14:paraId="6F430BCA" w14:textId="6F82CA0A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1087" w:type="dxa"/>
          </w:tcPr>
          <w:p w14:paraId="7A2837FE" w14:textId="77A8BE9E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945" w:type="dxa"/>
          </w:tcPr>
          <w:p w14:paraId="73F915F6" w14:textId="2F3ED6DB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1594" w:type="dxa"/>
          </w:tcPr>
          <w:p w14:paraId="35CC86F6" w14:textId="77777777" w:rsidR="007D2573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590D6949" w14:textId="77777777" w:rsidTr="00E443F8">
        <w:tc>
          <w:tcPr>
            <w:tcW w:w="4787" w:type="dxa"/>
          </w:tcPr>
          <w:p w14:paraId="081F026E" w14:textId="35B60F09" w:rsidR="007D2573" w:rsidRPr="005B0793" w:rsidRDefault="00DC373E" w:rsidP="00E443F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 w:rsidRPr="005B0793"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5. Прием пищи</w:t>
            </w:r>
          </w:p>
        </w:tc>
        <w:tc>
          <w:tcPr>
            <w:tcW w:w="932" w:type="dxa"/>
          </w:tcPr>
          <w:p w14:paraId="28ACEF5C" w14:textId="695CDDA4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34</w:t>
            </w:r>
          </w:p>
        </w:tc>
        <w:tc>
          <w:tcPr>
            <w:tcW w:w="1087" w:type="dxa"/>
          </w:tcPr>
          <w:p w14:paraId="0D675525" w14:textId="7112FA42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945" w:type="dxa"/>
          </w:tcPr>
          <w:p w14:paraId="503A332C" w14:textId="77EA42D6" w:rsidR="007D2573" w:rsidRPr="005B079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1594" w:type="dxa"/>
          </w:tcPr>
          <w:p w14:paraId="63CA0ACE" w14:textId="77777777" w:rsidR="007D2573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Наблюдение, беседа</w:t>
            </w:r>
          </w:p>
        </w:tc>
      </w:tr>
      <w:tr w:rsidR="007D2573" w14:paraId="6777FC76" w14:textId="77777777" w:rsidTr="00E443F8">
        <w:tc>
          <w:tcPr>
            <w:tcW w:w="4787" w:type="dxa"/>
          </w:tcPr>
          <w:p w14:paraId="5418F3CC" w14:textId="77777777" w:rsidR="007D2573" w:rsidRDefault="007D2573" w:rsidP="00E443F8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 w:rsidRPr="0029394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Итого:</w:t>
            </w:r>
          </w:p>
        </w:tc>
        <w:tc>
          <w:tcPr>
            <w:tcW w:w="932" w:type="dxa"/>
          </w:tcPr>
          <w:p w14:paraId="5C4DC8C0" w14:textId="28D602EF" w:rsidR="007D2573" w:rsidRDefault="005B079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102</w:t>
            </w:r>
          </w:p>
        </w:tc>
        <w:tc>
          <w:tcPr>
            <w:tcW w:w="1087" w:type="dxa"/>
          </w:tcPr>
          <w:p w14:paraId="2F1B6051" w14:textId="31CB0EAF" w:rsidR="007D2573" w:rsidRDefault="004D3C3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945" w:type="dxa"/>
          </w:tcPr>
          <w:p w14:paraId="484AD2D9" w14:textId="362458DE" w:rsidR="007D2573" w:rsidRDefault="004D3C3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1594" w:type="dxa"/>
          </w:tcPr>
          <w:p w14:paraId="7987BD59" w14:textId="77777777" w:rsidR="007D2573" w:rsidRDefault="007D2573" w:rsidP="00E443F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14:paraId="011D21E6" w14:textId="77777777" w:rsidR="007D2573" w:rsidRDefault="007D2573" w:rsidP="007D2573">
      <w:pPr>
        <w:rPr>
          <w:b/>
          <w:bCs/>
          <w:color w:val="002060"/>
          <w:sz w:val="32"/>
          <w:szCs w:val="32"/>
        </w:rPr>
      </w:pPr>
    </w:p>
    <w:p w14:paraId="600736A0" w14:textId="77777777" w:rsidR="00070F0C" w:rsidRDefault="00070F0C" w:rsidP="007D2573">
      <w:pPr>
        <w:jc w:val="center"/>
        <w:rPr>
          <w:b/>
          <w:bCs/>
          <w:color w:val="002060"/>
          <w:sz w:val="32"/>
          <w:szCs w:val="32"/>
        </w:rPr>
      </w:pPr>
    </w:p>
    <w:p w14:paraId="55AA1EAA" w14:textId="0FC77BDC" w:rsidR="007D2573" w:rsidRDefault="007D2573" w:rsidP="007D2573">
      <w:pPr>
        <w:jc w:val="center"/>
        <w:rPr>
          <w:b/>
          <w:bCs/>
          <w:color w:val="002060"/>
          <w:sz w:val="32"/>
          <w:szCs w:val="32"/>
        </w:rPr>
      </w:pPr>
      <w:r w:rsidRPr="005B67DB">
        <w:rPr>
          <w:b/>
          <w:bCs/>
          <w:color w:val="002060"/>
          <w:sz w:val="32"/>
          <w:szCs w:val="32"/>
        </w:rPr>
        <w:t>Содержание учебного предмета</w:t>
      </w:r>
    </w:p>
    <w:p w14:paraId="72E75154" w14:textId="2F27FC60" w:rsidR="00070F0C" w:rsidRDefault="00070F0C" w:rsidP="007D2573">
      <w:pPr>
        <w:jc w:val="center"/>
        <w:rPr>
          <w:b/>
          <w:bCs/>
          <w:color w:val="002060"/>
          <w:sz w:val="32"/>
          <w:szCs w:val="32"/>
        </w:rPr>
      </w:pPr>
    </w:p>
    <w:p w14:paraId="0E3A3025" w14:textId="1D208FF3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  <w:r w:rsidRPr="00F61C95">
        <w:rPr>
          <w:b/>
          <w:bCs/>
          <w:color w:val="000000" w:themeColor="text1"/>
          <w:sz w:val="28"/>
          <w:szCs w:val="28"/>
        </w:rPr>
        <w:t>Раздел: «Представления о себе»</w:t>
      </w:r>
      <w:r w:rsidRPr="00070F0C">
        <w:rPr>
          <w:color w:val="000000" w:themeColor="text1"/>
          <w:sz w:val="28"/>
          <w:szCs w:val="28"/>
        </w:rPr>
        <w:t xml:space="preserve"> включает следующее содержание: представления о своем теле, его строении, о своих двигательных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 xml:space="preserve">возможностях, правилах здорового образа жизни (режим дня, питание, сон, прогулка, гигиена, занятия физической культурой и профилактика болезней), </w:t>
      </w:r>
      <w:r w:rsidRPr="00070F0C">
        <w:rPr>
          <w:color w:val="000000" w:themeColor="text1"/>
          <w:sz w:val="28"/>
          <w:szCs w:val="28"/>
        </w:rPr>
        <w:lastRenderedPageBreak/>
        <w:t>поведении, сохраняющем и укрепляющем здоровье, полезных и вредных привычках, возрастных изменениях. Навыки, связанные с гигиеной тела.</w:t>
      </w:r>
    </w:p>
    <w:p w14:paraId="4AB23900" w14:textId="2F3C4816" w:rsidR="00070F0C" w:rsidRPr="00070F0C" w:rsidRDefault="00070F0C" w:rsidP="000B1C3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Pr="00070F0C">
        <w:rPr>
          <w:color w:val="000000" w:themeColor="text1"/>
          <w:sz w:val="28"/>
          <w:szCs w:val="28"/>
        </w:rPr>
        <w:t>асти тела (голова, глаза, волосы, нос, рот, зубы, уши, шея, грудь, живот,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спина, руки, ноги, пальцы); предметы санитарии и гигиены: мыло, мыльница, мочалка, расческа, зубная щетка, зубная паста, ножницы, ванна, полотенце; действия, связанные с гигиеной тела: мыть, вытирать, чистить, полоскать, причесываться. Закреплять навыки одевания и обувания под присмотром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учителя (родителя).</w:t>
      </w:r>
    </w:p>
    <w:p w14:paraId="3241A492" w14:textId="77777777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</w:p>
    <w:p w14:paraId="1B533A46" w14:textId="77777777" w:rsidR="00070F0C" w:rsidRPr="00F61C95" w:rsidRDefault="00070F0C" w:rsidP="00070F0C">
      <w:pPr>
        <w:jc w:val="both"/>
        <w:rPr>
          <w:b/>
          <w:bCs/>
          <w:color w:val="000000" w:themeColor="text1"/>
          <w:sz w:val="28"/>
          <w:szCs w:val="28"/>
        </w:rPr>
      </w:pPr>
      <w:r w:rsidRPr="00F61C95">
        <w:rPr>
          <w:b/>
          <w:bCs/>
          <w:color w:val="000000" w:themeColor="text1"/>
          <w:sz w:val="28"/>
          <w:szCs w:val="28"/>
        </w:rPr>
        <w:t>Раздел: " Гигиена тела"</w:t>
      </w:r>
    </w:p>
    <w:p w14:paraId="14B4D89B" w14:textId="21DFDA44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Воспитание интереса к играм с водой и водным процедурам.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Стимулирование ребенка к участию в процессе умывания, мытья рук, вытирания полотенцем: подставлять руки к воде, брать руками полотенце и подносить его к лицу.</w:t>
      </w:r>
    </w:p>
    <w:p w14:paraId="24C65303" w14:textId="08082892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Различение вентилей с горячей и холодной водой. Регулирование напора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струи воды. Смешивание воды до комфортной температуры. 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намыливание рук, смывание мыла с рук, закрывание крана, вытирание рук. Нанесение крема на руки. Вытирание лица. Соблюдение последовательности действий при мытье и вытирании лица: открывание крана, регулирование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напора струи и температуры воды, набирание воды в руки, выливание воды на лицо, протирание лица, закрывание крана, вытирание лица. Нанесение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косметического средства на лицо.</w:t>
      </w:r>
    </w:p>
    <w:p w14:paraId="676B5D86" w14:textId="77777777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Чистка зубов. Полоскание полости рта. Соблюдение последовательности действий при чистке зубов и полоскании полости рта: открывание тюбика с зубной пастой, намачивание щетки, выдавливание зубной пасты на зубную щетку, чистка зубов, полоскание рта, мытье щетки, закрывание тюбика с зубной пастой.</w:t>
      </w:r>
    </w:p>
    <w:p w14:paraId="2F4CEB51" w14:textId="3D61B2B1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Расчесывание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 Соблюдение последовательности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действий при сушке волос феном: включение фена (розетка, переключатель), направление струи воздуха на разные участки головы, выключение фена,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расчесывание волос. Соблюдение последовательности действий при мытье и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вытирании ног: намачивание ног, намыливание ног, смывание мыла, вытирание ног. Пользование косметическими средствами (дезодорантом, туалетной водой, гигиенической помадой, духами).</w:t>
      </w:r>
    </w:p>
    <w:p w14:paraId="34EC4C4E" w14:textId="77777777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</w:p>
    <w:p w14:paraId="683829EB" w14:textId="77777777" w:rsidR="00070F0C" w:rsidRPr="00F61C95" w:rsidRDefault="00070F0C" w:rsidP="00070F0C">
      <w:pPr>
        <w:jc w:val="both"/>
        <w:rPr>
          <w:b/>
          <w:bCs/>
          <w:color w:val="000000" w:themeColor="text1"/>
          <w:sz w:val="28"/>
          <w:szCs w:val="28"/>
        </w:rPr>
      </w:pPr>
      <w:r w:rsidRPr="00F61C95">
        <w:rPr>
          <w:b/>
          <w:bCs/>
          <w:color w:val="000000" w:themeColor="text1"/>
          <w:sz w:val="28"/>
          <w:szCs w:val="28"/>
        </w:rPr>
        <w:t>Раздел: " Обращение с одеждой и обувью"</w:t>
      </w:r>
    </w:p>
    <w:p w14:paraId="1D296225" w14:textId="345326A2" w:rsidR="00070F0C" w:rsidRPr="00070F0C" w:rsidRDefault="00070F0C" w:rsidP="00070F0C">
      <w:pPr>
        <w:ind w:firstLine="708"/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Стимулирование ребенка к посильному участию в процессе одевания и раздевания. Формирование умения снять шапку, снять частично снятые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 xml:space="preserve">футболку, рубашку, толстовку, штанишки, носки, варежки (перчатки), обувь. Узнавание (различение) предметов одежды: пальто (куртка, шуба, плащ), шапка, шарф, варежки (перчатки), свитер (джемпер, кофта), рубашка (блузка, </w:t>
      </w:r>
      <w:r w:rsidRPr="00070F0C">
        <w:rPr>
          <w:color w:val="000000" w:themeColor="text1"/>
          <w:sz w:val="28"/>
          <w:szCs w:val="28"/>
        </w:rPr>
        <w:lastRenderedPageBreak/>
        <w:t>футболка), майка, трусы, юбка (платье), брюки (джинсы, шорты), носки (колготки).Знание назначения предметов одежды. Узнавание (различение)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деталей предметов одежды: пуговицы (молнии, кнопки), рукав. Узнавание (различение) предметов обуви: сапоги, валенки, ботинки, кроссовки,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туфли, сандалии, тапки. Знание назначения видов обуви (спортивная,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домашняя, выходная, рабочая</w:t>
      </w:r>
      <w:proofErr w:type="gramStart"/>
      <w:r w:rsidRPr="00070F0C">
        <w:rPr>
          <w:color w:val="000000" w:themeColor="text1"/>
          <w:sz w:val="28"/>
          <w:szCs w:val="28"/>
        </w:rPr>
        <w:t>).Различение</w:t>
      </w:r>
      <w:proofErr w:type="gramEnd"/>
      <w:r w:rsidRPr="00070F0C">
        <w:rPr>
          <w:color w:val="000000" w:themeColor="text1"/>
          <w:sz w:val="28"/>
          <w:szCs w:val="28"/>
        </w:rPr>
        <w:t xml:space="preserve"> сезонной обуви (зимняя, летняя, демисезонная). Узнавание (различение) головных уборов (шапка, шляпа,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зависимости от погодных условий. Различение видов одежды (повседневная, праздничная, рабочая, домашняя, спортивная). Выбор одежды в зависимости от предстоящего мероприятия. Различение сезонной одежды (зимняя, летняя, демисезонная).</w:t>
      </w:r>
    </w:p>
    <w:p w14:paraId="57A6F0D1" w14:textId="77777777" w:rsidR="00070F0C" w:rsidRPr="00070F0C" w:rsidRDefault="00070F0C" w:rsidP="00070F0C">
      <w:pPr>
        <w:ind w:firstLine="708"/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Расстегивание и застегивание липучек, молнии, пуговиц. Обучение последовательности действий при снятии предметов одежды или обуви.</w:t>
      </w:r>
    </w:p>
    <w:p w14:paraId="2E0D4F82" w14:textId="4CF72B42" w:rsidR="00070F0C" w:rsidRPr="00070F0C" w:rsidRDefault="00070F0C" w:rsidP="00070F0C">
      <w:pPr>
        <w:ind w:firstLine="708"/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Соблюдение последовательности действий при одевании отдельных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предметов одежды и комплекта одежды. Различение лицевой (изнаночной), передней (задней) стороны одежды, верха (низа) одежды. Формирование различения правого и левого предмета обуви. Выворачивание одежды.</w:t>
      </w:r>
    </w:p>
    <w:p w14:paraId="4FB000DF" w14:textId="77777777" w:rsidR="00070F0C" w:rsidRPr="00070F0C" w:rsidRDefault="00070F0C" w:rsidP="00070F0C">
      <w:pPr>
        <w:ind w:firstLine="708"/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Знакомство с местом хранения одежды и обуви, обучение уборке в шкаф своих вещей.</w:t>
      </w:r>
    </w:p>
    <w:p w14:paraId="2E1E5244" w14:textId="77777777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</w:p>
    <w:p w14:paraId="5C46B9B7" w14:textId="77777777" w:rsidR="00070F0C" w:rsidRPr="00F61C95" w:rsidRDefault="00070F0C" w:rsidP="00070F0C">
      <w:pPr>
        <w:jc w:val="both"/>
        <w:rPr>
          <w:b/>
          <w:bCs/>
          <w:color w:val="000000" w:themeColor="text1"/>
          <w:sz w:val="28"/>
          <w:szCs w:val="28"/>
        </w:rPr>
      </w:pPr>
      <w:r w:rsidRPr="00F61C95">
        <w:rPr>
          <w:b/>
          <w:bCs/>
          <w:color w:val="000000" w:themeColor="text1"/>
          <w:sz w:val="28"/>
          <w:szCs w:val="28"/>
        </w:rPr>
        <w:t>Раздел: " Прием пищи"</w:t>
      </w:r>
    </w:p>
    <w:p w14:paraId="0F74D1BA" w14:textId="3945C483" w:rsidR="00070F0C" w:rsidRPr="00070F0C" w:rsidRDefault="00070F0C" w:rsidP="00070F0C">
      <w:pPr>
        <w:ind w:firstLine="708"/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Обучение умению различать съедобные и несъедобные объекты. Сообщение о желании есть. Еда руками. Еда ложкой: захват ложки, зачерпывание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ложкой пищи из тарелки, поднесение ложки с пищей ко рту, снятие с ложки пищи губами, опускание ложки в тарелку. Еда вилкой: захват вилки,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накалывание кусочка пищи, поднесение вилки ко рту, снятие губами с вилки кусочка пищи, опускание вилки в тарелку. Формирование умения брать самостоятельно кусочки еды со стола. Формирование умения есть руками нарезанную на кусочки пищу. Использование салфетки во время приема пищи. Накладывание пищи в тарелку. Обучение умению очищать фрукты (бананы, мандарины).</w:t>
      </w:r>
      <w:r w:rsidR="005B0793"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Уборка тарелки и чашки за собой, вытирание стола тряпкой.</w:t>
      </w:r>
    </w:p>
    <w:p w14:paraId="0F9E9315" w14:textId="77777777" w:rsidR="00070F0C" w:rsidRPr="00070F0C" w:rsidRDefault="00070F0C" w:rsidP="00070F0C">
      <w:pPr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 xml:space="preserve"> </w:t>
      </w:r>
    </w:p>
    <w:p w14:paraId="517D3D2F" w14:textId="77777777" w:rsidR="00070F0C" w:rsidRPr="00F61C95" w:rsidRDefault="00070F0C" w:rsidP="00070F0C">
      <w:pPr>
        <w:jc w:val="both"/>
        <w:rPr>
          <w:b/>
          <w:bCs/>
          <w:color w:val="000000" w:themeColor="text1"/>
          <w:sz w:val="28"/>
          <w:szCs w:val="28"/>
        </w:rPr>
      </w:pPr>
      <w:r w:rsidRPr="00F61C95">
        <w:rPr>
          <w:b/>
          <w:bCs/>
          <w:color w:val="000000" w:themeColor="text1"/>
          <w:sz w:val="28"/>
          <w:szCs w:val="28"/>
        </w:rPr>
        <w:t>Раздел: «Семья»</w:t>
      </w:r>
    </w:p>
    <w:p w14:paraId="61555C38" w14:textId="4286A27D" w:rsidR="00070F0C" w:rsidRPr="00070F0C" w:rsidRDefault="00070F0C" w:rsidP="00070F0C">
      <w:pPr>
        <w:ind w:firstLine="708"/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Освоение содержания раздела «Семья» предполагает формирование представлений о своем ближайшем окружении: членах семьи,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взаимоотношениях между ними, семейных традициях. Ребенок учится соблюдать правила и нормы культуры поведения и общения в семье.</w:t>
      </w:r>
    </w:p>
    <w:p w14:paraId="2C09C844" w14:textId="26D70696" w:rsidR="00070F0C" w:rsidRPr="00070F0C" w:rsidRDefault="00070F0C" w:rsidP="00070F0C">
      <w:pPr>
        <w:ind w:firstLine="708"/>
        <w:jc w:val="both"/>
        <w:rPr>
          <w:color w:val="000000" w:themeColor="text1"/>
          <w:sz w:val="28"/>
          <w:szCs w:val="28"/>
        </w:rPr>
      </w:pPr>
      <w:r w:rsidRPr="00070F0C">
        <w:rPr>
          <w:color w:val="000000" w:themeColor="text1"/>
          <w:sz w:val="28"/>
          <w:szCs w:val="28"/>
        </w:rPr>
        <w:t>Важно, чтобы образцом культуры общения для ребенка являлись доброжелательное и заботливое отношение к окружающим, спокойный</w:t>
      </w:r>
      <w:r>
        <w:rPr>
          <w:color w:val="000000" w:themeColor="text1"/>
          <w:sz w:val="28"/>
          <w:szCs w:val="28"/>
        </w:rPr>
        <w:t xml:space="preserve"> </w:t>
      </w:r>
      <w:r w:rsidRPr="00070F0C">
        <w:rPr>
          <w:color w:val="000000" w:themeColor="text1"/>
          <w:sz w:val="28"/>
          <w:szCs w:val="28"/>
        </w:rPr>
        <w:t>приветливый тон. Ребенок учится понимать окружающих людей, проявлять к ним доброжелательное отношение, стремиться к общению и взаимодействию с ними</w:t>
      </w:r>
      <w:r w:rsidRPr="00070F0C">
        <w:rPr>
          <w:b/>
          <w:bCs/>
          <w:color w:val="002060"/>
          <w:sz w:val="32"/>
          <w:szCs w:val="32"/>
        </w:rPr>
        <w:t>.</w:t>
      </w:r>
    </w:p>
    <w:p w14:paraId="7A673CBE" w14:textId="46DB7805" w:rsidR="007D2573" w:rsidRDefault="007D2573" w:rsidP="007D2573">
      <w:pPr>
        <w:ind w:firstLine="708"/>
        <w:jc w:val="both"/>
        <w:rPr>
          <w:sz w:val="28"/>
          <w:szCs w:val="28"/>
        </w:rPr>
      </w:pPr>
    </w:p>
    <w:p w14:paraId="6C983660" w14:textId="4CE3832C" w:rsidR="007D2573" w:rsidRDefault="007D2573" w:rsidP="007D2573">
      <w:pPr>
        <w:rPr>
          <w:b/>
          <w:bCs/>
          <w:sz w:val="28"/>
          <w:szCs w:val="28"/>
        </w:rPr>
      </w:pPr>
      <w:r w:rsidRPr="007D2573">
        <w:rPr>
          <w:b/>
          <w:bCs/>
          <w:sz w:val="28"/>
          <w:szCs w:val="28"/>
        </w:rPr>
        <w:t xml:space="preserve">Материально-техническое </w:t>
      </w:r>
      <w:r w:rsidR="00DC373E">
        <w:rPr>
          <w:b/>
          <w:bCs/>
          <w:sz w:val="28"/>
          <w:szCs w:val="28"/>
        </w:rPr>
        <w:t xml:space="preserve">и дидактическое </w:t>
      </w:r>
      <w:r w:rsidRPr="007D2573">
        <w:rPr>
          <w:b/>
          <w:bCs/>
          <w:sz w:val="28"/>
          <w:szCs w:val="28"/>
        </w:rPr>
        <w:t>обеспечение предмета включает:</w:t>
      </w:r>
    </w:p>
    <w:p w14:paraId="4F2BFB8F" w14:textId="770D46C2" w:rsidR="00DC373E" w:rsidRPr="00DC373E" w:rsidRDefault="00DC373E" w:rsidP="00DC373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C373E">
        <w:rPr>
          <w:sz w:val="28"/>
          <w:szCs w:val="28"/>
        </w:rPr>
        <w:t>компьютер</w:t>
      </w:r>
    </w:p>
    <w:p w14:paraId="45FE59B7" w14:textId="536064E1" w:rsidR="00DC373E" w:rsidRPr="00DC373E" w:rsidRDefault="00DC373E" w:rsidP="00DC373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C373E">
        <w:rPr>
          <w:sz w:val="28"/>
          <w:szCs w:val="28"/>
        </w:rPr>
        <w:t>интерактивная доска</w:t>
      </w:r>
    </w:p>
    <w:p w14:paraId="0E72BCC6" w14:textId="19602B25" w:rsidR="00DC373E" w:rsidRPr="00DC373E" w:rsidRDefault="00DC373E" w:rsidP="00DC373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C373E">
        <w:rPr>
          <w:sz w:val="28"/>
          <w:szCs w:val="28"/>
        </w:rPr>
        <w:t>медиа-пособия, презентации;</w:t>
      </w:r>
    </w:p>
    <w:p w14:paraId="316C6E51" w14:textId="27D0EED9" w:rsidR="00DC373E" w:rsidRPr="00DC373E" w:rsidRDefault="00DC373E" w:rsidP="00DC373E">
      <w:pPr>
        <w:pStyle w:val="a3"/>
        <w:numPr>
          <w:ilvl w:val="0"/>
          <w:numId w:val="19"/>
        </w:numPr>
        <w:tabs>
          <w:tab w:val="left" w:pos="266"/>
        </w:tabs>
        <w:spacing w:line="320" w:lineRule="exact"/>
        <w:rPr>
          <w:sz w:val="28"/>
        </w:rPr>
      </w:pPr>
      <w:r w:rsidRPr="00DC373E">
        <w:rPr>
          <w:sz w:val="28"/>
        </w:rPr>
        <w:t>к</w:t>
      </w:r>
      <w:r w:rsidR="00F61C95" w:rsidRPr="00DC373E">
        <w:rPr>
          <w:sz w:val="28"/>
        </w:rPr>
        <w:t>лассы с мягким покрытием для двигательной активности</w:t>
      </w:r>
      <w:r w:rsidR="00F61C95" w:rsidRPr="00DC373E">
        <w:rPr>
          <w:spacing w:val="-9"/>
          <w:sz w:val="28"/>
        </w:rPr>
        <w:t xml:space="preserve"> </w:t>
      </w:r>
      <w:r w:rsidR="00F61C95" w:rsidRPr="00DC373E">
        <w:rPr>
          <w:sz w:val="28"/>
        </w:rPr>
        <w:t>детей;</w:t>
      </w:r>
    </w:p>
    <w:p w14:paraId="11759668" w14:textId="3F4BBF7D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spacing w:before="2" w:line="322" w:lineRule="exact"/>
        <w:rPr>
          <w:sz w:val="28"/>
        </w:rPr>
      </w:pPr>
      <w:r w:rsidRPr="00DC373E">
        <w:rPr>
          <w:sz w:val="28"/>
        </w:rPr>
        <w:t>зеркало;</w:t>
      </w:r>
    </w:p>
    <w:p w14:paraId="6717CE26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spacing w:line="322" w:lineRule="exact"/>
        <w:rPr>
          <w:sz w:val="28"/>
        </w:rPr>
      </w:pPr>
      <w:r w:rsidRPr="00DC373E">
        <w:rPr>
          <w:sz w:val="28"/>
        </w:rPr>
        <w:t>столовые</w:t>
      </w:r>
      <w:r w:rsidRPr="00DC373E">
        <w:rPr>
          <w:spacing w:val="-8"/>
          <w:sz w:val="28"/>
        </w:rPr>
        <w:t xml:space="preserve"> </w:t>
      </w:r>
      <w:r w:rsidRPr="00DC373E">
        <w:rPr>
          <w:sz w:val="28"/>
        </w:rPr>
        <w:t>приборы;</w:t>
      </w:r>
    </w:p>
    <w:p w14:paraId="174C74C1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spacing w:line="322" w:lineRule="exact"/>
        <w:rPr>
          <w:sz w:val="28"/>
        </w:rPr>
      </w:pPr>
      <w:r w:rsidRPr="00DC373E">
        <w:rPr>
          <w:sz w:val="28"/>
        </w:rPr>
        <w:t>одежда и обувь</w:t>
      </w:r>
      <w:r w:rsidRPr="00DC373E">
        <w:rPr>
          <w:spacing w:val="-5"/>
          <w:sz w:val="28"/>
        </w:rPr>
        <w:t xml:space="preserve"> </w:t>
      </w:r>
      <w:r w:rsidRPr="00DC373E">
        <w:rPr>
          <w:sz w:val="28"/>
        </w:rPr>
        <w:t>ребёнка;</w:t>
      </w:r>
    </w:p>
    <w:p w14:paraId="6B27C7A2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ind w:right="136"/>
        <w:rPr>
          <w:sz w:val="28"/>
        </w:rPr>
      </w:pPr>
      <w:r w:rsidRPr="00DC373E">
        <w:rPr>
          <w:sz w:val="28"/>
        </w:rPr>
        <w:t>гигиенические принадлежности: мыло, салфетки, крем, зубная паста, зубная щётка;</w:t>
      </w:r>
    </w:p>
    <w:p w14:paraId="7022828B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spacing w:line="321" w:lineRule="exact"/>
        <w:rPr>
          <w:sz w:val="28"/>
        </w:rPr>
      </w:pPr>
      <w:r w:rsidRPr="00DC373E">
        <w:rPr>
          <w:sz w:val="28"/>
        </w:rPr>
        <w:t>предметные и сюжетные</w:t>
      </w:r>
      <w:r w:rsidRPr="00DC373E">
        <w:rPr>
          <w:spacing w:val="-2"/>
          <w:sz w:val="28"/>
        </w:rPr>
        <w:t xml:space="preserve"> </w:t>
      </w:r>
      <w:r w:rsidRPr="00DC373E">
        <w:rPr>
          <w:sz w:val="28"/>
        </w:rPr>
        <w:t>картинки;</w:t>
      </w:r>
    </w:p>
    <w:p w14:paraId="76F6EF86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rPr>
          <w:sz w:val="28"/>
        </w:rPr>
      </w:pPr>
      <w:r w:rsidRPr="00DC373E">
        <w:rPr>
          <w:sz w:val="28"/>
        </w:rPr>
        <w:t>фотографии с изображением членов</w:t>
      </w:r>
      <w:r w:rsidRPr="00DC373E">
        <w:rPr>
          <w:spacing w:val="-7"/>
          <w:sz w:val="28"/>
        </w:rPr>
        <w:t xml:space="preserve"> </w:t>
      </w:r>
      <w:r w:rsidRPr="00DC373E">
        <w:rPr>
          <w:sz w:val="28"/>
        </w:rPr>
        <w:t>семьи;</w:t>
      </w:r>
    </w:p>
    <w:p w14:paraId="7A4FF092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spacing w:before="2" w:line="322" w:lineRule="exact"/>
        <w:rPr>
          <w:sz w:val="28"/>
        </w:rPr>
      </w:pPr>
      <w:r w:rsidRPr="00DC373E">
        <w:rPr>
          <w:sz w:val="28"/>
        </w:rPr>
        <w:t>пиктограммы и видеозаписи действий;</w:t>
      </w:r>
    </w:p>
    <w:p w14:paraId="67CD0BD8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rPr>
          <w:sz w:val="28"/>
        </w:rPr>
      </w:pPr>
      <w:r w:rsidRPr="00DC373E">
        <w:rPr>
          <w:sz w:val="28"/>
        </w:rPr>
        <w:t>пиктограммы с изображением</w:t>
      </w:r>
      <w:r w:rsidRPr="00DC373E">
        <w:rPr>
          <w:spacing w:val="-2"/>
          <w:sz w:val="28"/>
        </w:rPr>
        <w:t xml:space="preserve"> </w:t>
      </w:r>
      <w:r w:rsidRPr="00DC373E">
        <w:rPr>
          <w:sz w:val="28"/>
        </w:rPr>
        <w:t>действий;</w:t>
      </w:r>
    </w:p>
    <w:p w14:paraId="404C5295" w14:textId="58828FC6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spacing w:line="322" w:lineRule="exact"/>
        <w:rPr>
          <w:sz w:val="28"/>
        </w:rPr>
      </w:pPr>
      <w:r w:rsidRPr="00DC373E">
        <w:rPr>
          <w:sz w:val="28"/>
        </w:rPr>
        <w:t>пиктограммы с изображением операций</w:t>
      </w:r>
      <w:r w:rsidRPr="00DC373E">
        <w:rPr>
          <w:spacing w:val="-4"/>
          <w:sz w:val="28"/>
        </w:rPr>
        <w:t xml:space="preserve"> </w:t>
      </w:r>
      <w:r w:rsidRPr="00DC373E">
        <w:rPr>
          <w:sz w:val="28"/>
        </w:rPr>
        <w:t>самообслуживания;</w:t>
      </w:r>
    </w:p>
    <w:p w14:paraId="5E70F811" w14:textId="70CC906E" w:rsidR="00DC373E" w:rsidRDefault="00DC373E" w:rsidP="00DC373E">
      <w:pPr>
        <w:pStyle w:val="a3"/>
        <w:numPr>
          <w:ilvl w:val="0"/>
          <w:numId w:val="19"/>
        </w:numPr>
        <w:tabs>
          <w:tab w:val="left" w:pos="266"/>
        </w:tabs>
        <w:spacing w:line="322" w:lineRule="exact"/>
        <w:rPr>
          <w:sz w:val="28"/>
        </w:rPr>
      </w:pPr>
      <w:proofErr w:type="spellStart"/>
      <w:r w:rsidRPr="00DC373E">
        <w:rPr>
          <w:sz w:val="28"/>
        </w:rPr>
        <w:t>дид</w:t>
      </w:r>
      <w:proofErr w:type="spellEnd"/>
      <w:r w:rsidRPr="00DC373E">
        <w:rPr>
          <w:sz w:val="28"/>
        </w:rPr>
        <w:t>.</w:t>
      </w:r>
      <w:r w:rsidR="00312D31">
        <w:rPr>
          <w:sz w:val="28"/>
        </w:rPr>
        <w:t xml:space="preserve"> </w:t>
      </w:r>
      <w:r w:rsidRPr="00DC373E">
        <w:rPr>
          <w:sz w:val="28"/>
        </w:rPr>
        <w:t>игры по лексическим темам;</w:t>
      </w:r>
    </w:p>
    <w:p w14:paraId="59504374" w14:textId="4EF1399E" w:rsidR="00DC373E" w:rsidRPr="00DC373E" w:rsidRDefault="00DC373E" w:rsidP="00DC373E">
      <w:pPr>
        <w:pStyle w:val="a3"/>
        <w:numPr>
          <w:ilvl w:val="0"/>
          <w:numId w:val="19"/>
        </w:numPr>
        <w:tabs>
          <w:tab w:val="left" w:pos="266"/>
        </w:tabs>
        <w:spacing w:line="322" w:lineRule="exact"/>
        <w:rPr>
          <w:sz w:val="28"/>
        </w:rPr>
      </w:pPr>
      <w:r>
        <w:rPr>
          <w:sz w:val="28"/>
        </w:rPr>
        <w:t>к</w:t>
      </w:r>
      <w:r w:rsidRPr="00DC373E">
        <w:rPr>
          <w:sz w:val="28"/>
        </w:rPr>
        <w:t>оммуникативные символы;</w:t>
      </w:r>
    </w:p>
    <w:p w14:paraId="2BEE3C60" w14:textId="4AABC8E2" w:rsidR="00DC373E" w:rsidRPr="00995D74" w:rsidRDefault="00DC373E" w:rsidP="00995D74">
      <w:pPr>
        <w:pStyle w:val="a3"/>
        <w:numPr>
          <w:ilvl w:val="0"/>
          <w:numId w:val="19"/>
        </w:numPr>
        <w:tabs>
          <w:tab w:val="left" w:pos="266"/>
        </w:tabs>
        <w:spacing w:line="322" w:lineRule="exact"/>
        <w:rPr>
          <w:sz w:val="28"/>
        </w:rPr>
      </w:pPr>
      <w:r>
        <w:rPr>
          <w:sz w:val="28"/>
        </w:rPr>
        <w:t>к</w:t>
      </w:r>
      <w:r w:rsidRPr="00DC373E">
        <w:rPr>
          <w:sz w:val="28"/>
        </w:rPr>
        <w:t>артины, наглядные пособия предметов различной̆ формы, величины, цвета;</w:t>
      </w:r>
    </w:p>
    <w:p w14:paraId="4B08F44C" w14:textId="77777777" w:rsidR="00F61C95" w:rsidRPr="00DC373E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spacing w:line="322" w:lineRule="exact"/>
        <w:rPr>
          <w:sz w:val="28"/>
        </w:rPr>
      </w:pPr>
      <w:r w:rsidRPr="00DC373E">
        <w:rPr>
          <w:sz w:val="28"/>
        </w:rPr>
        <w:t>комплект «Загадки –</w:t>
      </w:r>
      <w:r w:rsidRPr="00DC373E">
        <w:rPr>
          <w:spacing w:val="-2"/>
          <w:sz w:val="28"/>
        </w:rPr>
        <w:t xml:space="preserve"> </w:t>
      </w:r>
      <w:r w:rsidRPr="00DC373E">
        <w:rPr>
          <w:sz w:val="28"/>
        </w:rPr>
        <w:t>отгадки»;</w:t>
      </w:r>
    </w:p>
    <w:p w14:paraId="3190DD1B" w14:textId="191D0CB9" w:rsidR="00F61C95" w:rsidRDefault="00F61C95" w:rsidP="00DC373E">
      <w:pPr>
        <w:pStyle w:val="a3"/>
        <w:numPr>
          <w:ilvl w:val="0"/>
          <w:numId w:val="19"/>
        </w:numPr>
        <w:tabs>
          <w:tab w:val="left" w:pos="266"/>
        </w:tabs>
        <w:rPr>
          <w:sz w:val="28"/>
        </w:rPr>
      </w:pPr>
      <w:r w:rsidRPr="00DC373E">
        <w:rPr>
          <w:sz w:val="28"/>
        </w:rPr>
        <w:t>комплект</w:t>
      </w:r>
      <w:r w:rsidRPr="00DC373E">
        <w:rPr>
          <w:spacing w:val="-1"/>
          <w:sz w:val="28"/>
        </w:rPr>
        <w:t xml:space="preserve"> </w:t>
      </w:r>
      <w:r w:rsidRPr="00DC373E">
        <w:rPr>
          <w:sz w:val="28"/>
        </w:rPr>
        <w:t>раскрасок</w:t>
      </w:r>
      <w:r w:rsidR="00995D74">
        <w:rPr>
          <w:sz w:val="28"/>
        </w:rPr>
        <w:t>;</w:t>
      </w:r>
    </w:p>
    <w:p w14:paraId="4835F590" w14:textId="15973E1D" w:rsidR="00F61C95" w:rsidRPr="00DC373E" w:rsidRDefault="00DC373E" w:rsidP="007D2573">
      <w:pPr>
        <w:pStyle w:val="a3"/>
        <w:numPr>
          <w:ilvl w:val="0"/>
          <w:numId w:val="19"/>
        </w:numPr>
        <w:tabs>
          <w:tab w:val="left" w:pos="266"/>
        </w:tabs>
        <w:rPr>
          <w:sz w:val="28"/>
          <w:szCs w:val="28"/>
        </w:rPr>
      </w:pPr>
      <w:proofErr w:type="spellStart"/>
      <w:r w:rsidRPr="00DC373E">
        <w:rPr>
          <w:sz w:val="28"/>
          <w:szCs w:val="28"/>
        </w:rPr>
        <w:t>пазлы</w:t>
      </w:r>
      <w:proofErr w:type="spellEnd"/>
      <w:r w:rsidRPr="00DC373E">
        <w:rPr>
          <w:sz w:val="28"/>
          <w:szCs w:val="28"/>
        </w:rPr>
        <w:t>, лото, разрезные картинки</w:t>
      </w:r>
      <w:r w:rsidR="00995D74">
        <w:rPr>
          <w:sz w:val="28"/>
          <w:szCs w:val="28"/>
        </w:rPr>
        <w:t>.</w:t>
      </w:r>
    </w:p>
    <w:p w14:paraId="1F75DF54" w14:textId="080556E3" w:rsidR="00B759A9" w:rsidRDefault="00B759A9" w:rsidP="007D2573">
      <w:pPr>
        <w:rPr>
          <w:b/>
          <w:bCs/>
          <w:sz w:val="28"/>
          <w:szCs w:val="28"/>
        </w:rPr>
      </w:pPr>
    </w:p>
    <w:p w14:paraId="4FE303E0" w14:textId="5318982B" w:rsidR="00B759A9" w:rsidRDefault="00B759A9" w:rsidP="007D2573">
      <w:pPr>
        <w:rPr>
          <w:b/>
          <w:bCs/>
          <w:sz w:val="28"/>
          <w:szCs w:val="28"/>
        </w:rPr>
      </w:pPr>
    </w:p>
    <w:sectPr w:rsidR="00B7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416"/>
    <w:multiLevelType w:val="hybridMultilevel"/>
    <w:tmpl w:val="A540FD5C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5226D"/>
    <w:multiLevelType w:val="hybridMultilevel"/>
    <w:tmpl w:val="C7968250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5509B8"/>
    <w:multiLevelType w:val="hybridMultilevel"/>
    <w:tmpl w:val="28824D92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E2A03"/>
    <w:multiLevelType w:val="hybridMultilevel"/>
    <w:tmpl w:val="F55C9384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6091D"/>
    <w:multiLevelType w:val="hybridMultilevel"/>
    <w:tmpl w:val="BBFE9AB8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92135"/>
    <w:multiLevelType w:val="hybridMultilevel"/>
    <w:tmpl w:val="41A26528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7A5A"/>
    <w:multiLevelType w:val="hybridMultilevel"/>
    <w:tmpl w:val="2732246A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CD56CDA"/>
    <w:multiLevelType w:val="hybridMultilevel"/>
    <w:tmpl w:val="FE209D0C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02C212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F7021"/>
    <w:multiLevelType w:val="hybridMultilevel"/>
    <w:tmpl w:val="EC5071D2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4934"/>
    <w:multiLevelType w:val="hybridMultilevel"/>
    <w:tmpl w:val="2C3C76F8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84E58"/>
    <w:multiLevelType w:val="hybridMultilevel"/>
    <w:tmpl w:val="7FB6F26C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2E2D"/>
    <w:multiLevelType w:val="hybridMultilevel"/>
    <w:tmpl w:val="6EDC90D4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044B6"/>
    <w:multiLevelType w:val="hybridMultilevel"/>
    <w:tmpl w:val="859C2A8E"/>
    <w:lvl w:ilvl="0" w:tplc="4DFE86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4EF410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B538A694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2F3EC524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80A6D7F0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D28CCFA4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7AC8B772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FD88D956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63C28502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6B1B2FE5"/>
    <w:multiLevelType w:val="hybridMultilevel"/>
    <w:tmpl w:val="2340A8D8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DE5146"/>
    <w:multiLevelType w:val="hybridMultilevel"/>
    <w:tmpl w:val="777C5E10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0312EC"/>
    <w:multiLevelType w:val="hybridMultilevel"/>
    <w:tmpl w:val="567061A0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AA1A97"/>
    <w:multiLevelType w:val="hybridMultilevel"/>
    <w:tmpl w:val="A7A0570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B9C7567"/>
    <w:multiLevelType w:val="hybridMultilevel"/>
    <w:tmpl w:val="8A7AE830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F0C16"/>
    <w:multiLevelType w:val="hybridMultilevel"/>
    <w:tmpl w:val="A004593C"/>
    <w:lvl w:ilvl="0" w:tplc="BB4C00C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4EF410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B538A694">
      <w:numFmt w:val="bullet"/>
      <w:lvlText w:val="•"/>
      <w:lvlJc w:val="left"/>
      <w:pPr>
        <w:ind w:left="2055" w:hanging="164"/>
      </w:pPr>
      <w:rPr>
        <w:rFonts w:hint="default"/>
        <w:lang w:val="ru-RU" w:eastAsia="ru-RU" w:bidi="ru-RU"/>
      </w:rPr>
    </w:lvl>
    <w:lvl w:ilvl="3" w:tplc="2F3EC524">
      <w:numFmt w:val="bullet"/>
      <w:lvlText w:val="•"/>
      <w:lvlJc w:val="left"/>
      <w:pPr>
        <w:ind w:left="3001" w:hanging="164"/>
      </w:pPr>
      <w:rPr>
        <w:rFonts w:hint="default"/>
        <w:lang w:val="ru-RU" w:eastAsia="ru-RU" w:bidi="ru-RU"/>
      </w:rPr>
    </w:lvl>
    <w:lvl w:ilvl="4" w:tplc="80A6D7F0">
      <w:numFmt w:val="bullet"/>
      <w:lvlText w:val="•"/>
      <w:lvlJc w:val="left"/>
      <w:pPr>
        <w:ind w:left="3948" w:hanging="164"/>
      </w:pPr>
      <w:rPr>
        <w:rFonts w:hint="default"/>
        <w:lang w:val="ru-RU" w:eastAsia="ru-RU" w:bidi="ru-RU"/>
      </w:rPr>
    </w:lvl>
    <w:lvl w:ilvl="5" w:tplc="D28CCFA4">
      <w:numFmt w:val="bullet"/>
      <w:lvlText w:val="•"/>
      <w:lvlJc w:val="left"/>
      <w:pPr>
        <w:ind w:left="4895" w:hanging="164"/>
      </w:pPr>
      <w:rPr>
        <w:rFonts w:hint="default"/>
        <w:lang w:val="ru-RU" w:eastAsia="ru-RU" w:bidi="ru-RU"/>
      </w:rPr>
    </w:lvl>
    <w:lvl w:ilvl="6" w:tplc="7AC8B772">
      <w:numFmt w:val="bullet"/>
      <w:lvlText w:val="•"/>
      <w:lvlJc w:val="left"/>
      <w:pPr>
        <w:ind w:left="5841" w:hanging="164"/>
      </w:pPr>
      <w:rPr>
        <w:rFonts w:hint="default"/>
        <w:lang w:val="ru-RU" w:eastAsia="ru-RU" w:bidi="ru-RU"/>
      </w:rPr>
    </w:lvl>
    <w:lvl w:ilvl="7" w:tplc="FD88D956">
      <w:numFmt w:val="bullet"/>
      <w:lvlText w:val="•"/>
      <w:lvlJc w:val="left"/>
      <w:pPr>
        <w:ind w:left="6788" w:hanging="164"/>
      </w:pPr>
      <w:rPr>
        <w:rFonts w:hint="default"/>
        <w:lang w:val="ru-RU" w:eastAsia="ru-RU" w:bidi="ru-RU"/>
      </w:rPr>
    </w:lvl>
    <w:lvl w:ilvl="8" w:tplc="63C28502">
      <w:numFmt w:val="bullet"/>
      <w:lvlText w:val="•"/>
      <w:lvlJc w:val="left"/>
      <w:pPr>
        <w:ind w:left="7735" w:hanging="164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18"/>
  </w:num>
  <w:num w:numId="8">
    <w:abstractNumId w:val="4"/>
  </w:num>
  <w:num w:numId="9">
    <w:abstractNumId w:val="12"/>
  </w:num>
  <w:num w:numId="10">
    <w:abstractNumId w:val="16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3"/>
  </w:num>
  <w:num w:numId="17">
    <w:abstractNumId w:val="9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5A"/>
    <w:rsid w:val="00070F0C"/>
    <w:rsid w:val="000B1C34"/>
    <w:rsid w:val="000D1878"/>
    <w:rsid w:val="001E229A"/>
    <w:rsid w:val="002A4887"/>
    <w:rsid w:val="00312D31"/>
    <w:rsid w:val="004D3C33"/>
    <w:rsid w:val="005B0793"/>
    <w:rsid w:val="00771664"/>
    <w:rsid w:val="007D2573"/>
    <w:rsid w:val="007E7F43"/>
    <w:rsid w:val="008111D2"/>
    <w:rsid w:val="008A247B"/>
    <w:rsid w:val="00920908"/>
    <w:rsid w:val="00995D74"/>
    <w:rsid w:val="009B2036"/>
    <w:rsid w:val="009C21C2"/>
    <w:rsid w:val="009F232C"/>
    <w:rsid w:val="00A54F5A"/>
    <w:rsid w:val="00B30424"/>
    <w:rsid w:val="00B525BE"/>
    <w:rsid w:val="00B759A9"/>
    <w:rsid w:val="00C469D2"/>
    <w:rsid w:val="00D07647"/>
    <w:rsid w:val="00DC373E"/>
    <w:rsid w:val="00E846AE"/>
    <w:rsid w:val="00F61C95"/>
    <w:rsid w:val="00F6615B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9761"/>
  <w15:chartTrackingRefBased/>
  <w15:docId w15:val="{E4760421-3E4B-4ECD-9797-DC410EE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D2573"/>
    <w:pPr>
      <w:ind w:left="102"/>
    </w:pPr>
  </w:style>
  <w:style w:type="table" w:styleId="a4">
    <w:name w:val="Table Grid"/>
    <w:basedOn w:val="a1"/>
    <w:uiPriority w:val="39"/>
    <w:rsid w:val="007D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20908"/>
    <w:pPr>
      <w:ind w:left="1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209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07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16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593B-9F01-43A3-B0ED-86C5BD24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Svet-Lua</dc:creator>
  <cp:keywords/>
  <dc:description/>
  <cp:lastModifiedBy>Work</cp:lastModifiedBy>
  <cp:revision>27</cp:revision>
  <dcterms:created xsi:type="dcterms:W3CDTF">2019-09-22T09:26:00Z</dcterms:created>
  <dcterms:modified xsi:type="dcterms:W3CDTF">2020-02-07T10:48:00Z</dcterms:modified>
</cp:coreProperties>
</file>