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6278" w14:textId="62987357" w:rsidR="00FF52F1" w:rsidRDefault="009F68B8">
      <w:pPr>
        <w:widowControl/>
        <w:autoSpaceDE/>
        <w:autoSpaceDN/>
        <w:spacing w:after="160" w:line="259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1D8AC368" wp14:editId="77B129AB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F52F1">
        <w:rPr>
          <w:sz w:val="28"/>
          <w:szCs w:val="28"/>
        </w:rPr>
        <w:br w:type="page"/>
      </w:r>
    </w:p>
    <w:p w14:paraId="31D9EC9E" w14:textId="54CDD25E" w:rsidR="00814554" w:rsidRPr="00A45100" w:rsidRDefault="00814554" w:rsidP="00A45100">
      <w:pPr>
        <w:jc w:val="center"/>
        <w:rPr>
          <w:b/>
          <w:bCs/>
          <w:sz w:val="28"/>
          <w:szCs w:val="28"/>
        </w:rPr>
      </w:pPr>
      <w:r w:rsidRPr="00A45100">
        <w:rPr>
          <w:b/>
          <w:bCs/>
          <w:color w:val="002060"/>
          <w:sz w:val="32"/>
          <w:szCs w:val="32"/>
        </w:rPr>
        <w:lastRenderedPageBreak/>
        <w:t>Пояснительная записка.</w:t>
      </w:r>
    </w:p>
    <w:p w14:paraId="42220E53" w14:textId="77777777" w:rsidR="00814554" w:rsidRDefault="00814554" w:rsidP="005104C5">
      <w:pPr>
        <w:pStyle w:val="a3"/>
        <w:spacing w:line="320" w:lineRule="exact"/>
        <w:ind w:left="0"/>
        <w:jc w:val="both"/>
      </w:pPr>
    </w:p>
    <w:p w14:paraId="73EBC946" w14:textId="77777777" w:rsidR="00B54541" w:rsidRPr="00361F3F" w:rsidRDefault="00B54541" w:rsidP="00B54541">
      <w:pPr>
        <w:pStyle w:val="a3"/>
        <w:jc w:val="both"/>
        <w:rPr>
          <w:b/>
          <w:bCs/>
        </w:rPr>
      </w:pPr>
      <w:r w:rsidRPr="00361F3F">
        <w:rPr>
          <w:b/>
          <w:bCs/>
        </w:rPr>
        <w:t xml:space="preserve">Данная программа разработана на основе: </w:t>
      </w:r>
    </w:p>
    <w:p w14:paraId="379580AF" w14:textId="520528F5" w:rsidR="00B54541" w:rsidRDefault="00B54541" w:rsidP="00B54541">
      <w:pPr>
        <w:pStyle w:val="a3"/>
        <w:jc w:val="both"/>
      </w:pPr>
      <w: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14:paraId="7D7695F5" w14:textId="01B449A4" w:rsidR="00B54541" w:rsidRDefault="00B54541" w:rsidP="00B54541">
      <w:pPr>
        <w:pStyle w:val="a3"/>
        <w:jc w:val="both"/>
      </w:pPr>
      <w:r>
        <w:t xml:space="preserve">- </w:t>
      </w:r>
      <w:r w:rsidR="006748C1">
        <w:t>А</w:t>
      </w:r>
      <w:r>
        <w:t xml:space="preserve">даптированной основной общеобразовательной программы образования обучающихся с умственной отсталостью (интеллектуальными нарушениями) АНОО «Солнечный круг» </w:t>
      </w:r>
      <w:proofErr w:type="spellStart"/>
      <w:r>
        <w:t>г.о</w:t>
      </w:r>
      <w:proofErr w:type="spellEnd"/>
      <w:r>
        <w:t xml:space="preserve">. Тольятти (2 вариант); Программно-методических материалов «Обучение детей с выраженным недоразвитием интеллекта» (под ред. И.М. </w:t>
      </w:r>
      <w:proofErr w:type="spellStart"/>
      <w:r>
        <w:t>Бгажноковой</w:t>
      </w:r>
      <w:proofErr w:type="spellEnd"/>
      <w:r>
        <w:t xml:space="preserve">) 2007г.; </w:t>
      </w:r>
    </w:p>
    <w:p w14:paraId="545452E0" w14:textId="1ACA679A" w:rsidR="00CC5BCE" w:rsidRDefault="00B54541" w:rsidP="00B54541">
      <w:pPr>
        <w:pStyle w:val="a3"/>
        <w:ind w:left="0"/>
        <w:jc w:val="both"/>
      </w:pPr>
      <w:r>
        <w:t xml:space="preserve">- Учебного плана 2 класса (вариант 2) АНОО «Солнечный круг» </w:t>
      </w:r>
      <w:proofErr w:type="spellStart"/>
      <w:r>
        <w:t>г.о</w:t>
      </w:r>
      <w:proofErr w:type="spellEnd"/>
      <w:r>
        <w:t>. Тольятти на 2019-2020 учебный год.</w:t>
      </w:r>
    </w:p>
    <w:p w14:paraId="55299390" w14:textId="77777777" w:rsidR="00B54541" w:rsidRDefault="00B54541" w:rsidP="00B54541">
      <w:pPr>
        <w:pStyle w:val="a3"/>
        <w:ind w:left="0"/>
        <w:jc w:val="both"/>
      </w:pPr>
    </w:p>
    <w:p w14:paraId="04DCE1C9" w14:textId="78019971" w:rsidR="00CC5BCE" w:rsidRDefault="00CC5BCE" w:rsidP="00AB15F2">
      <w:pPr>
        <w:pStyle w:val="a3"/>
        <w:ind w:left="0"/>
        <w:jc w:val="both"/>
        <w:rPr>
          <w:b/>
          <w:bCs/>
        </w:rPr>
      </w:pPr>
      <w:r>
        <w:rPr>
          <w:b/>
          <w:bCs/>
        </w:rPr>
        <w:t>Актуальность программы:</w:t>
      </w:r>
    </w:p>
    <w:p w14:paraId="4C8D3D65" w14:textId="62569CD3" w:rsidR="00CC5BCE" w:rsidRPr="00361F3F" w:rsidRDefault="00CC5BCE" w:rsidP="00361F3F">
      <w:pPr>
        <w:ind w:firstLine="708"/>
        <w:jc w:val="both"/>
        <w:rPr>
          <w:sz w:val="28"/>
          <w:szCs w:val="28"/>
        </w:rPr>
      </w:pPr>
      <w:r w:rsidRPr="00361F3F">
        <w:rPr>
          <w:sz w:val="28"/>
          <w:szCs w:val="28"/>
        </w:rPr>
        <w:t>В повседневной жизни, участвуя в разных видах деятельности, ребенок с тяжелыми и множественными нарушениями развития попадает в ситуации, требующие от него использования математических знаний. Так, накрывая на стол на трех человек, нужно поставить три тарелки, три столовых прибора и т.д.</w:t>
      </w:r>
    </w:p>
    <w:p w14:paraId="61793CE8" w14:textId="4F9EEB5A" w:rsidR="00CC5BCE" w:rsidRPr="00361F3F" w:rsidRDefault="00CC5BCE" w:rsidP="00361F3F">
      <w:pPr>
        <w:ind w:firstLine="708"/>
        <w:jc w:val="both"/>
        <w:rPr>
          <w:sz w:val="28"/>
          <w:szCs w:val="28"/>
        </w:rPr>
      </w:pPr>
      <w:r w:rsidRPr="00361F3F">
        <w:rPr>
          <w:sz w:val="28"/>
          <w:szCs w:val="28"/>
        </w:rPr>
        <w:t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важным приемом в обучении. Ребенок учится использовать математические представления для решения жизненных задач: определять время по часам, узнавать номер автобуса, на котором он сможет доехать домой, расплачиваться в магазине за покупку, брать</w:t>
      </w:r>
      <w:r w:rsidR="00361F3F" w:rsidRPr="00361F3F">
        <w:rPr>
          <w:sz w:val="28"/>
          <w:szCs w:val="28"/>
        </w:rPr>
        <w:t xml:space="preserve"> </w:t>
      </w:r>
      <w:r w:rsidRPr="00361F3F">
        <w:rPr>
          <w:sz w:val="28"/>
          <w:szCs w:val="28"/>
        </w:rPr>
        <w:t>необходимое количество</w:t>
      </w:r>
      <w:r w:rsidRPr="00361F3F">
        <w:rPr>
          <w:sz w:val="28"/>
          <w:szCs w:val="28"/>
        </w:rPr>
        <w:tab/>
        <w:t>продуктов</w:t>
      </w:r>
      <w:r w:rsidRPr="00361F3F">
        <w:rPr>
          <w:sz w:val="28"/>
          <w:szCs w:val="28"/>
        </w:rPr>
        <w:tab/>
        <w:t>для</w:t>
      </w:r>
      <w:r w:rsidRPr="00361F3F">
        <w:rPr>
          <w:sz w:val="28"/>
          <w:szCs w:val="28"/>
        </w:rPr>
        <w:tab/>
        <w:t>приготовления</w:t>
      </w:r>
      <w:r w:rsidRPr="00361F3F">
        <w:rPr>
          <w:sz w:val="28"/>
          <w:szCs w:val="28"/>
        </w:rPr>
        <w:tab/>
        <w:t>блюда</w:t>
      </w:r>
      <w:r w:rsidR="00361F3F">
        <w:rPr>
          <w:sz w:val="28"/>
          <w:szCs w:val="28"/>
        </w:rPr>
        <w:t xml:space="preserve"> </w:t>
      </w:r>
      <w:r w:rsidRPr="00361F3F">
        <w:rPr>
          <w:sz w:val="28"/>
          <w:szCs w:val="28"/>
        </w:rPr>
        <w:t>(например, 2 помидора, 1 ложка растительного масла) и т.п.</w:t>
      </w:r>
    </w:p>
    <w:p w14:paraId="03227BBC" w14:textId="77777777" w:rsidR="00CC5BCE" w:rsidRPr="00CC5BCE" w:rsidRDefault="00CC5BCE" w:rsidP="00AB15F2">
      <w:pPr>
        <w:jc w:val="both"/>
        <w:rPr>
          <w:sz w:val="28"/>
          <w:szCs w:val="28"/>
        </w:rPr>
      </w:pPr>
    </w:p>
    <w:p w14:paraId="5DCE662B" w14:textId="65FD27DE" w:rsidR="00CC5BCE" w:rsidRDefault="00CC5BCE" w:rsidP="00AB15F2">
      <w:pPr>
        <w:spacing w:before="1"/>
        <w:ind w:right="748"/>
        <w:jc w:val="both"/>
        <w:rPr>
          <w:sz w:val="28"/>
        </w:rPr>
      </w:pPr>
      <w:r>
        <w:rPr>
          <w:b/>
          <w:sz w:val="28"/>
        </w:rPr>
        <w:t xml:space="preserve">Цель </w:t>
      </w:r>
      <w:r w:rsidR="00AB15F2">
        <w:rPr>
          <w:b/>
          <w:sz w:val="28"/>
        </w:rPr>
        <w:t>п</w:t>
      </w:r>
      <w:r>
        <w:rPr>
          <w:b/>
          <w:sz w:val="28"/>
        </w:rPr>
        <w:t xml:space="preserve">рограммы: </w:t>
      </w:r>
      <w:r>
        <w:rPr>
          <w:sz w:val="28"/>
        </w:rPr>
        <w:t>формирование элементарных математических представлений и умения применять их в повседневной жизни.</w:t>
      </w:r>
    </w:p>
    <w:p w14:paraId="523273AF" w14:textId="77777777" w:rsidR="00CC5BCE" w:rsidRDefault="00CC5BCE" w:rsidP="00AB15F2">
      <w:pPr>
        <w:pStyle w:val="1"/>
        <w:spacing w:before="270"/>
        <w:ind w:left="102"/>
        <w:jc w:val="both"/>
      </w:pPr>
      <w:r>
        <w:t>Основные задачи:</w:t>
      </w:r>
    </w:p>
    <w:p w14:paraId="748CE846" w14:textId="77777777" w:rsidR="00CC5BCE" w:rsidRPr="00CC5BCE" w:rsidRDefault="00CC5BCE" w:rsidP="00AB15F2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right="309"/>
        <w:jc w:val="both"/>
        <w:rPr>
          <w:sz w:val="28"/>
        </w:rPr>
      </w:pPr>
      <w:r w:rsidRPr="00CC5BCE">
        <w:rPr>
          <w:sz w:val="28"/>
        </w:rPr>
        <w:t>Формировать элементарные математические представления о форме, величине, количественных (</w:t>
      </w:r>
      <w:proofErr w:type="spellStart"/>
      <w:r w:rsidRPr="00CC5BCE">
        <w:rPr>
          <w:sz w:val="28"/>
        </w:rPr>
        <w:t>дочисловых</w:t>
      </w:r>
      <w:proofErr w:type="spellEnd"/>
      <w:r w:rsidRPr="00CC5BCE">
        <w:rPr>
          <w:sz w:val="28"/>
        </w:rPr>
        <w:t>), пространственных, временных представлениях.</w:t>
      </w:r>
    </w:p>
    <w:p w14:paraId="5CB7AE41" w14:textId="77777777" w:rsidR="00CC5BCE" w:rsidRPr="00CC5BCE" w:rsidRDefault="00CC5BCE" w:rsidP="00AB15F2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right="1041"/>
        <w:jc w:val="both"/>
        <w:rPr>
          <w:sz w:val="28"/>
        </w:rPr>
      </w:pPr>
      <w:r w:rsidRPr="00CC5BCE">
        <w:rPr>
          <w:sz w:val="28"/>
        </w:rPr>
        <w:t>Формировать представления о количестве, числе, знакомство с цифрами, составом числа в доступных ребенку пределах,</w:t>
      </w:r>
      <w:r w:rsidRPr="00CC5BCE">
        <w:rPr>
          <w:spacing w:val="-21"/>
          <w:sz w:val="28"/>
        </w:rPr>
        <w:t xml:space="preserve"> </w:t>
      </w:r>
      <w:r w:rsidRPr="00CC5BCE">
        <w:rPr>
          <w:sz w:val="28"/>
        </w:rPr>
        <w:t>счет,</w:t>
      </w:r>
    </w:p>
    <w:p w14:paraId="0DA4D1F4" w14:textId="77777777" w:rsidR="00CC5BCE" w:rsidRDefault="00CC5BCE" w:rsidP="00AB15F2">
      <w:pPr>
        <w:pStyle w:val="a3"/>
        <w:numPr>
          <w:ilvl w:val="0"/>
          <w:numId w:val="2"/>
        </w:numPr>
        <w:spacing w:line="321" w:lineRule="exact"/>
        <w:jc w:val="both"/>
      </w:pPr>
      <w:r>
        <w:t>решение простых арифметических задач с опорой на наглядность.</w:t>
      </w:r>
    </w:p>
    <w:p w14:paraId="0717250F" w14:textId="3BEF5B3F" w:rsidR="00CC5BCE" w:rsidRDefault="00CC5BCE" w:rsidP="00AB15F2">
      <w:pPr>
        <w:pStyle w:val="a5"/>
        <w:numPr>
          <w:ilvl w:val="0"/>
          <w:numId w:val="2"/>
        </w:numPr>
        <w:tabs>
          <w:tab w:val="left" w:pos="821"/>
          <w:tab w:val="left" w:pos="822"/>
          <w:tab w:val="left" w:pos="1541"/>
        </w:tabs>
        <w:ind w:right="356"/>
        <w:jc w:val="both"/>
        <w:rPr>
          <w:sz w:val="28"/>
        </w:rPr>
      </w:pPr>
      <w:r w:rsidRPr="00CC5BCE">
        <w:rPr>
          <w:sz w:val="28"/>
        </w:rPr>
        <w:t>Овладевать способностью пользоваться математическими знаниями при</w:t>
      </w:r>
      <w:r w:rsidR="00AB15F2">
        <w:rPr>
          <w:sz w:val="28"/>
        </w:rPr>
        <w:t xml:space="preserve"> </w:t>
      </w:r>
      <w:r w:rsidRPr="00CC5BCE">
        <w:rPr>
          <w:sz w:val="28"/>
        </w:rPr>
        <w:t>решении соответствующих возрасту житейских</w:t>
      </w:r>
      <w:r w:rsidRPr="00CC5BCE">
        <w:rPr>
          <w:spacing w:val="-6"/>
          <w:sz w:val="28"/>
        </w:rPr>
        <w:t xml:space="preserve"> </w:t>
      </w:r>
      <w:r w:rsidRPr="00CC5BCE">
        <w:rPr>
          <w:sz w:val="28"/>
        </w:rPr>
        <w:t>задач.</w:t>
      </w:r>
    </w:p>
    <w:p w14:paraId="133F93F2" w14:textId="77777777" w:rsidR="00AB15F2" w:rsidRDefault="00AB15F2" w:rsidP="00AB15F2">
      <w:pPr>
        <w:pStyle w:val="a3"/>
        <w:spacing w:line="320" w:lineRule="exact"/>
        <w:ind w:left="0"/>
        <w:jc w:val="both"/>
      </w:pPr>
    </w:p>
    <w:p w14:paraId="73BFE041" w14:textId="77777777" w:rsidR="00AB15F2" w:rsidRPr="00AB15F2" w:rsidRDefault="00AB15F2" w:rsidP="00814554">
      <w:pPr>
        <w:ind w:firstLine="360"/>
        <w:jc w:val="both"/>
        <w:rPr>
          <w:sz w:val="28"/>
          <w:szCs w:val="28"/>
        </w:rPr>
      </w:pPr>
      <w:r w:rsidRPr="00AB15F2">
        <w:rPr>
          <w:sz w:val="28"/>
          <w:szCs w:val="28"/>
        </w:rPr>
        <w:lastRenderedPageBreak/>
        <w:t>Примерная программа построена на основе следующих разделов:</w:t>
      </w:r>
    </w:p>
    <w:p w14:paraId="57DB8F13" w14:textId="7A06046D" w:rsidR="00AB15F2" w:rsidRPr="00AB15F2" w:rsidRDefault="00AB15F2" w:rsidP="00AB15F2">
      <w:pPr>
        <w:jc w:val="both"/>
        <w:rPr>
          <w:sz w:val="28"/>
          <w:szCs w:val="28"/>
        </w:rPr>
      </w:pPr>
      <w:r w:rsidRPr="00AB15F2">
        <w:rPr>
          <w:sz w:val="28"/>
          <w:szCs w:val="28"/>
        </w:rPr>
        <w:t>«Количественные представления», «Представления о форме»,</w:t>
      </w:r>
      <w:r>
        <w:rPr>
          <w:sz w:val="28"/>
          <w:szCs w:val="28"/>
        </w:rPr>
        <w:t xml:space="preserve"> </w:t>
      </w:r>
      <w:r w:rsidRPr="00AB15F2">
        <w:rPr>
          <w:sz w:val="28"/>
          <w:szCs w:val="28"/>
        </w:rPr>
        <w:t>«Представления о величине», «Пространственные представления»,</w:t>
      </w:r>
    </w:p>
    <w:p w14:paraId="0CB0FD1E" w14:textId="77777777" w:rsidR="00AB15F2" w:rsidRDefault="00AB15F2" w:rsidP="00AB15F2">
      <w:pPr>
        <w:jc w:val="both"/>
        <w:rPr>
          <w:sz w:val="28"/>
          <w:szCs w:val="28"/>
        </w:rPr>
      </w:pPr>
      <w:r w:rsidRPr="00AB15F2">
        <w:rPr>
          <w:sz w:val="28"/>
          <w:szCs w:val="28"/>
        </w:rPr>
        <w:t xml:space="preserve">«Временные представления». </w:t>
      </w:r>
    </w:p>
    <w:p w14:paraId="09AC76C9" w14:textId="63469AE1" w:rsidR="00AB15F2" w:rsidRPr="00AB15F2" w:rsidRDefault="00AB15F2" w:rsidP="00814554">
      <w:pPr>
        <w:ind w:firstLine="708"/>
        <w:jc w:val="both"/>
        <w:rPr>
          <w:sz w:val="28"/>
          <w:szCs w:val="28"/>
        </w:rPr>
      </w:pPr>
      <w:r w:rsidRPr="00AB15F2">
        <w:rPr>
          <w:sz w:val="28"/>
          <w:szCs w:val="28"/>
        </w:rPr>
        <w:t>Знания, умения, навыки, приобретаемые ребенком в ходе освоения программного материала по математике,</w:t>
      </w:r>
      <w:r>
        <w:rPr>
          <w:sz w:val="28"/>
          <w:szCs w:val="28"/>
        </w:rPr>
        <w:t xml:space="preserve"> </w:t>
      </w:r>
      <w:r w:rsidRPr="00AB15F2">
        <w:rPr>
          <w:sz w:val="28"/>
          <w:szCs w:val="28"/>
        </w:rPr>
        <w:t>необходимы ему для ориентировки в окружающей действительности, т.е. во временных, количественных, пространственных отношениях, решении повседневных практических задач.</w:t>
      </w:r>
    </w:p>
    <w:p w14:paraId="3855ACE6" w14:textId="77777777" w:rsidR="00AB15F2" w:rsidRPr="00AB15F2" w:rsidRDefault="00AB15F2" w:rsidP="00AB15F2">
      <w:pPr>
        <w:ind w:firstLine="708"/>
        <w:jc w:val="both"/>
        <w:rPr>
          <w:sz w:val="28"/>
          <w:szCs w:val="28"/>
        </w:rPr>
      </w:pPr>
      <w:r w:rsidRPr="00AB15F2">
        <w:rPr>
          <w:sz w:val="28"/>
          <w:szCs w:val="28"/>
        </w:rPr>
        <w:t>Умение устанавливать взаимно-однозначные соответствия могут использоваться при сервировке стола, при раздаче материала и</w:t>
      </w:r>
    </w:p>
    <w:p w14:paraId="49D6D004" w14:textId="77777777" w:rsidR="00AB15F2" w:rsidRPr="00AB15F2" w:rsidRDefault="00AB15F2" w:rsidP="00AB15F2">
      <w:pPr>
        <w:jc w:val="both"/>
        <w:rPr>
          <w:sz w:val="28"/>
          <w:szCs w:val="28"/>
        </w:rPr>
      </w:pPr>
      <w:r w:rsidRPr="00AB15F2">
        <w:rPr>
          <w:sz w:val="28"/>
          <w:szCs w:val="28"/>
        </w:rPr>
        <w:t>инструментов участникам какого-то общего дела, при посадке семян в горшочки и т.д. Умение пересчитывать предметы необходимо при выборе ингредиентов для приготовления блюда, при отсчитывании заданного</w:t>
      </w:r>
    </w:p>
    <w:p w14:paraId="50F708D6" w14:textId="77777777" w:rsidR="00AB15F2" w:rsidRPr="00AB15F2" w:rsidRDefault="00AB15F2" w:rsidP="00AB15F2">
      <w:pPr>
        <w:jc w:val="both"/>
        <w:rPr>
          <w:sz w:val="28"/>
          <w:szCs w:val="28"/>
        </w:rPr>
      </w:pPr>
      <w:r w:rsidRPr="00AB15F2">
        <w:rPr>
          <w:sz w:val="28"/>
          <w:szCs w:val="28"/>
        </w:rPr>
        <w:t>количества листов в блокноте, при определении количества испеченных пирожков, изготовленных блокнотов и т.д. Изучая цифры, у ребенка закрепляются сведения о дате рождения, домашнем адресе, номере</w:t>
      </w:r>
    </w:p>
    <w:p w14:paraId="11841DAC" w14:textId="77777777" w:rsidR="00AB15F2" w:rsidRPr="00AB15F2" w:rsidRDefault="00AB15F2" w:rsidP="00AB15F2">
      <w:pPr>
        <w:jc w:val="both"/>
        <w:rPr>
          <w:sz w:val="28"/>
          <w:szCs w:val="28"/>
        </w:rPr>
      </w:pPr>
      <w:r w:rsidRPr="00AB15F2">
        <w:rPr>
          <w:sz w:val="28"/>
          <w:szCs w:val="28"/>
        </w:rPr>
        <w:t>телефона, календарных датах, номерах пассажирского транспорта, каналах телевизионных передач и многое другое.</w:t>
      </w:r>
    </w:p>
    <w:p w14:paraId="14731313" w14:textId="3951B431" w:rsidR="00AB15F2" w:rsidRDefault="00AB15F2" w:rsidP="00AB15F2">
      <w:pPr>
        <w:jc w:val="both"/>
        <w:rPr>
          <w:sz w:val="28"/>
          <w:szCs w:val="28"/>
        </w:rPr>
      </w:pPr>
    </w:p>
    <w:p w14:paraId="0A37418C" w14:textId="77777777" w:rsidR="00AB15F2" w:rsidRPr="00AB15F2" w:rsidRDefault="00AB15F2" w:rsidP="00AB15F2">
      <w:pPr>
        <w:jc w:val="both"/>
        <w:rPr>
          <w:b/>
          <w:bCs/>
          <w:sz w:val="28"/>
          <w:szCs w:val="28"/>
        </w:rPr>
      </w:pPr>
      <w:r w:rsidRPr="00AB15F2">
        <w:rPr>
          <w:b/>
          <w:bCs/>
          <w:sz w:val="28"/>
          <w:szCs w:val="28"/>
        </w:rPr>
        <w:t>Место учебного предмета в учебном плане</w:t>
      </w:r>
    </w:p>
    <w:p w14:paraId="42A24E70" w14:textId="6C1E850D" w:rsidR="00AB15F2" w:rsidRDefault="00AB15F2" w:rsidP="00AB15F2">
      <w:pPr>
        <w:ind w:firstLine="708"/>
        <w:jc w:val="both"/>
        <w:rPr>
          <w:sz w:val="28"/>
          <w:szCs w:val="28"/>
        </w:rPr>
      </w:pPr>
      <w:r w:rsidRPr="00AB15F2">
        <w:rPr>
          <w:sz w:val="28"/>
          <w:szCs w:val="28"/>
        </w:rPr>
        <w:t>Предмет «Математические представления» входит в обязательную часть учебного плана образования обучающихся с ограниченными</w:t>
      </w:r>
      <w:r>
        <w:rPr>
          <w:sz w:val="28"/>
          <w:szCs w:val="28"/>
        </w:rPr>
        <w:t xml:space="preserve"> </w:t>
      </w:r>
      <w:r w:rsidRPr="00AB15F2">
        <w:rPr>
          <w:sz w:val="28"/>
          <w:szCs w:val="28"/>
        </w:rPr>
        <w:t>возможностями здоровья, с умственной отсталостью (интеллектуальными нарушениями), реализуемый в условиях введения ФГОС образования</w:t>
      </w:r>
      <w:r>
        <w:rPr>
          <w:sz w:val="28"/>
          <w:szCs w:val="28"/>
        </w:rPr>
        <w:t xml:space="preserve"> </w:t>
      </w:r>
      <w:r w:rsidRPr="00AB15F2">
        <w:rPr>
          <w:sz w:val="28"/>
          <w:szCs w:val="28"/>
        </w:rPr>
        <w:t>обучающихся с умеренной отсталостью (интеллектуальными нарушениями I-II класс (2 вариант). На его</w:t>
      </w:r>
      <w:r>
        <w:rPr>
          <w:sz w:val="28"/>
          <w:szCs w:val="28"/>
        </w:rPr>
        <w:t xml:space="preserve"> </w:t>
      </w:r>
      <w:r w:rsidRPr="00AB15F2">
        <w:rPr>
          <w:sz w:val="28"/>
          <w:szCs w:val="28"/>
        </w:rPr>
        <w:t>изучение отведено 68 часов, 2 часа в неделю, 34 учебные недели.</w:t>
      </w:r>
    </w:p>
    <w:p w14:paraId="22E9AA06" w14:textId="792C75A7" w:rsidR="00AB15F2" w:rsidRDefault="00AB15F2" w:rsidP="00AB15F2"/>
    <w:p w14:paraId="39AA80D4" w14:textId="28DBAC5A" w:rsidR="00AB15F2" w:rsidRDefault="002C688D" w:rsidP="00AB15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</w:t>
      </w:r>
      <w:r w:rsidR="00AB15F2" w:rsidRPr="00AB15F2">
        <w:rPr>
          <w:b/>
          <w:bCs/>
          <w:sz w:val="28"/>
          <w:szCs w:val="28"/>
        </w:rPr>
        <w:t xml:space="preserve">результаты освоения </w:t>
      </w:r>
      <w:r w:rsidR="00AB15F2">
        <w:rPr>
          <w:b/>
          <w:bCs/>
          <w:sz w:val="28"/>
          <w:szCs w:val="28"/>
        </w:rPr>
        <w:t>программы:</w:t>
      </w:r>
    </w:p>
    <w:p w14:paraId="271AD7A3" w14:textId="77777777" w:rsidR="002C688D" w:rsidRPr="005104C5" w:rsidRDefault="002C688D" w:rsidP="002C688D">
      <w:pPr>
        <w:jc w:val="both"/>
        <w:rPr>
          <w:sz w:val="28"/>
          <w:szCs w:val="28"/>
          <w:u w:val="single"/>
        </w:rPr>
      </w:pPr>
      <w:r w:rsidRPr="005104C5">
        <w:rPr>
          <w:sz w:val="28"/>
          <w:szCs w:val="28"/>
          <w:u w:val="single"/>
        </w:rPr>
        <w:t>Личностные:</w:t>
      </w:r>
    </w:p>
    <w:p w14:paraId="4BCF558A" w14:textId="77777777" w:rsidR="002C688D" w:rsidRPr="002C688D" w:rsidRDefault="002C688D" w:rsidP="002C688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C688D">
        <w:rPr>
          <w:sz w:val="28"/>
          <w:szCs w:val="28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14:paraId="6C117A5A" w14:textId="77777777" w:rsidR="002C688D" w:rsidRPr="002C688D" w:rsidRDefault="002C688D" w:rsidP="002C688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C688D">
        <w:rPr>
          <w:sz w:val="28"/>
          <w:szCs w:val="28"/>
        </w:rPr>
        <w:t>социально-эмоциональное участие в процессе общения и совместной деятельности;</w:t>
      </w:r>
    </w:p>
    <w:p w14:paraId="758FCC1F" w14:textId="77777777" w:rsidR="002C688D" w:rsidRPr="002C688D" w:rsidRDefault="002C688D" w:rsidP="002C688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C688D">
        <w:rPr>
          <w:sz w:val="28"/>
          <w:szCs w:val="28"/>
        </w:rPr>
        <w:t>формирование социально ориентированного взгляда на окружающий мир в его ограниченном единстве и разнообразии природной и социальной</w:t>
      </w:r>
    </w:p>
    <w:p w14:paraId="2896C42A" w14:textId="77777777" w:rsidR="002C688D" w:rsidRPr="002C688D" w:rsidRDefault="002C688D" w:rsidP="002C688D">
      <w:pPr>
        <w:pStyle w:val="a5"/>
        <w:ind w:left="360"/>
        <w:jc w:val="both"/>
        <w:rPr>
          <w:sz w:val="28"/>
          <w:szCs w:val="28"/>
        </w:rPr>
      </w:pPr>
      <w:r w:rsidRPr="002C688D">
        <w:rPr>
          <w:sz w:val="28"/>
          <w:szCs w:val="28"/>
        </w:rPr>
        <w:t>частей;</w:t>
      </w:r>
    </w:p>
    <w:p w14:paraId="3AF03F52" w14:textId="77777777" w:rsidR="002C688D" w:rsidRPr="002C688D" w:rsidRDefault="002C688D" w:rsidP="002C688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C688D">
        <w:rPr>
          <w:sz w:val="28"/>
          <w:szCs w:val="28"/>
        </w:rPr>
        <w:t>формирование уважительного отношения к окружающим;</w:t>
      </w:r>
    </w:p>
    <w:p w14:paraId="2DBA123E" w14:textId="77777777" w:rsidR="002C688D" w:rsidRPr="002C688D" w:rsidRDefault="002C688D" w:rsidP="002C688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C688D">
        <w:rPr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14:paraId="565AAC1D" w14:textId="77777777" w:rsidR="002C688D" w:rsidRPr="002C688D" w:rsidRDefault="002C688D" w:rsidP="002C688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C688D">
        <w:rPr>
          <w:sz w:val="28"/>
          <w:szCs w:val="28"/>
        </w:rPr>
        <w:t>освоение доступной социальной роли (обучающегося, сына, пассажира, покупателя), развитие мотивов учебной деятельности и формирование личностного смысла учения;</w:t>
      </w:r>
    </w:p>
    <w:p w14:paraId="6F89BB56" w14:textId="77777777" w:rsidR="002C688D" w:rsidRPr="002C688D" w:rsidRDefault="002C688D" w:rsidP="002C688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C688D">
        <w:rPr>
          <w:sz w:val="28"/>
          <w:szCs w:val="28"/>
        </w:rPr>
        <w:t xml:space="preserve">развитие самостоятельности и личной ответственности за свои поступки на основе представлений о нравственных нормах, общепринятых правилах; </w:t>
      </w:r>
      <w:r w:rsidRPr="002C688D">
        <w:rPr>
          <w:sz w:val="28"/>
          <w:szCs w:val="28"/>
        </w:rPr>
        <w:lastRenderedPageBreak/>
        <w:t>формирование эстетических потребностей, ценностей, чувств;</w:t>
      </w:r>
    </w:p>
    <w:p w14:paraId="11E4B42D" w14:textId="77777777" w:rsidR="002C688D" w:rsidRPr="002C688D" w:rsidRDefault="002C688D" w:rsidP="002C688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C688D">
        <w:rPr>
          <w:sz w:val="28"/>
          <w:szCs w:val="28"/>
        </w:rPr>
        <w:t>развитие этических чувств, доброжелательности и эмоционально-</w:t>
      </w:r>
    </w:p>
    <w:p w14:paraId="0DE0E569" w14:textId="77777777" w:rsidR="002C688D" w:rsidRPr="002C688D" w:rsidRDefault="002C688D" w:rsidP="002C688D">
      <w:pPr>
        <w:pStyle w:val="a5"/>
        <w:ind w:left="360"/>
        <w:jc w:val="both"/>
        <w:rPr>
          <w:sz w:val="28"/>
          <w:szCs w:val="28"/>
        </w:rPr>
      </w:pPr>
      <w:r w:rsidRPr="002C688D">
        <w:rPr>
          <w:sz w:val="28"/>
          <w:szCs w:val="28"/>
        </w:rPr>
        <w:t>нравственной отзывчивости, понимания и сопереживания чувствами других людей;</w:t>
      </w:r>
    </w:p>
    <w:p w14:paraId="07CDB66E" w14:textId="77777777" w:rsidR="002C688D" w:rsidRPr="002C688D" w:rsidRDefault="002C688D" w:rsidP="002C688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C688D">
        <w:rPr>
          <w:sz w:val="28"/>
          <w:szCs w:val="28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14:paraId="79DC3FCC" w14:textId="77777777" w:rsidR="002C688D" w:rsidRPr="002C688D" w:rsidRDefault="002C688D" w:rsidP="002C688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C688D">
        <w:rPr>
          <w:sz w:val="28"/>
          <w:szCs w:val="28"/>
        </w:rPr>
        <w:t>формирование установки на безопасный, здоровый образ жизни, наличие мотивации к труду, работе на результат, бережному отношению к</w:t>
      </w:r>
    </w:p>
    <w:p w14:paraId="11886AE6" w14:textId="05C109D3" w:rsidR="002C688D" w:rsidRDefault="002C688D" w:rsidP="002C688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C688D">
        <w:rPr>
          <w:sz w:val="28"/>
          <w:szCs w:val="28"/>
        </w:rPr>
        <w:t>материальным и духовным ценностям.</w:t>
      </w:r>
    </w:p>
    <w:p w14:paraId="59A28718" w14:textId="77777777" w:rsidR="002C688D" w:rsidRPr="002C688D" w:rsidRDefault="002C688D" w:rsidP="002C688D">
      <w:pPr>
        <w:pStyle w:val="a5"/>
        <w:ind w:left="360"/>
        <w:jc w:val="both"/>
        <w:rPr>
          <w:sz w:val="28"/>
          <w:szCs w:val="28"/>
        </w:rPr>
      </w:pPr>
    </w:p>
    <w:p w14:paraId="3979C1B6" w14:textId="77777777" w:rsidR="002C688D" w:rsidRPr="005104C5" w:rsidRDefault="002C688D" w:rsidP="002C688D">
      <w:pPr>
        <w:pStyle w:val="a5"/>
        <w:ind w:left="360"/>
        <w:jc w:val="both"/>
        <w:rPr>
          <w:sz w:val="28"/>
          <w:szCs w:val="28"/>
          <w:u w:val="single"/>
        </w:rPr>
      </w:pPr>
      <w:r w:rsidRPr="005104C5">
        <w:rPr>
          <w:sz w:val="28"/>
          <w:szCs w:val="28"/>
          <w:u w:val="single"/>
        </w:rPr>
        <w:t>Предметные:</w:t>
      </w:r>
    </w:p>
    <w:p w14:paraId="109A54B9" w14:textId="1C829EA1" w:rsidR="002C688D" w:rsidRPr="002C688D" w:rsidRDefault="002C688D" w:rsidP="002C688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C688D">
        <w:rPr>
          <w:sz w:val="28"/>
          <w:szCs w:val="28"/>
        </w:rPr>
        <w:t>наличие у обучающегося на фоне положительных эмоциональных реакций на действия с игрушками и изображениями, выполняемыми в контексте математического содержания, следующих умений:</w:t>
      </w:r>
      <w:r w:rsidR="00221692">
        <w:rPr>
          <w:sz w:val="28"/>
          <w:szCs w:val="28"/>
        </w:rPr>
        <w:t xml:space="preserve"> </w:t>
      </w:r>
      <w:r w:rsidRPr="002C688D">
        <w:rPr>
          <w:sz w:val="28"/>
          <w:szCs w:val="28"/>
        </w:rPr>
        <w:t xml:space="preserve">осуществлять действия с множествами на </w:t>
      </w:r>
      <w:proofErr w:type="spellStart"/>
      <w:r w:rsidRPr="002C688D">
        <w:rPr>
          <w:sz w:val="28"/>
          <w:szCs w:val="28"/>
        </w:rPr>
        <w:t>дочисловом</w:t>
      </w:r>
      <w:proofErr w:type="spellEnd"/>
      <w:r w:rsidRPr="002C688D">
        <w:rPr>
          <w:sz w:val="28"/>
          <w:szCs w:val="28"/>
        </w:rPr>
        <w:t xml:space="preserve"> и элементарном</w:t>
      </w:r>
    </w:p>
    <w:p w14:paraId="0BB0FC13" w14:textId="77777777" w:rsidR="002C688D" w:rsidRPr="002C688D" w:rsidRDefault="002C688D" w:rsidP="002C688D">
      <w:pPr>
        <w:pStyle w:val="a5"/>
        <w:numPr>
          <w:ilvl w:val="0"/>
          <w:numId w:val="4"/>
        </w:numPr>
        <w:rPr>
          <w:sz w:val="28"/>
          <w:szCs w:val="28"/>
        </w:rPr>
      </w:pPr>
      <w:r w:rsidRPr="002C688D">
        <w:rPr>
          <w:sz w:val="28"/>
          <w:szCs w:val="28"/>
        </w:rPr>
        <w:t>числовом уровне в пределах трех (совместно с педагогом, по подражанию, по образцу и по словесной инструкции);</w:t>
      </w:r>
    </w:p>
    <w:p w14:paraId="1FC32797" w14:textId="77777777" w:rsidR="002C688D" w:rsidRPr="002C688D" w:rsidRDefault="002C688D" w:rsidP="002C688D">
      <w:pPr>
        <w:pStyle w:val="a5"/>
        <w:numPr>
          <w:ilvl w:val="0"/>
          <w:numId w:val="4"/>
        </w:numPr>
        <w:rPr>
          <w:sz w:val="28"/>
          <w:szCs w:val="28"/>
        </w:rPr>
      </w:pPr>
      <w:r w:rsidRPr="002C688D">
        <w:rPr>
          <w:sz w:val="28"/>
          <w:szCs w:val="28"/>
        </w:rPr>
        <w:t>узнавать по названию используемые игрушки и выполняемые с ними действия;</w:t>
      </w:r>
    </w:p>
    <w:p w14:paraId="1CD298A9" w14:textId="77777777" w:rsidR="002C688D" w:rsidRPr="002C688D" w:rsidRDefault="002C688D" w:rsidP="002C688D">
      <w:pPr>
        <w:pStyle w:val="a5"/>
        <w:numPr>
          <w:ilvl w:val="0"/>
          <w:numId w:val="4"/>
        </w:numPr>
        <w:rPr>
          <w:sz w:val="28"/>
          <w:szCs w:val="28"/>
        </w:rPr>
      </w:pPr>
      <w:r w:rsidRPr="002C688D">
        <w:rPr>
          <w:sz w:val="28"/>
          <w:szCs w:val="28"/>
        </w:rPr>
        <w:t>выделять по образцу (по индивидуальным возможностям и по словесной инструкции) признак: цвета (красный, желтый и зеленый), формы (куб, шар, треугольная призма (крыша), квадрат, круг, треугольник); величины (большой, маленький, длинный, короткий) в предметах (задания типа:</w:t>
      </w:r>
    </w:p>
    <w:p w14:paraId="563745D6" w14:textId="77777777" w:rsidR="002C688D" w:rsidRPr="002C688D" w:rsidRDefault="002C688D" w:rsidP="002C688D">
      <w:pPr>
        <w:pStyle w:val="a5"/>
        <w:ind w:left="360"/>
        <w:rPr>
          <w:sz w:val="28"/>
          <w:szCs w:val="28"/>
        </w:rPr>
      </w:pPr>
      <w:r w:rsidRPr="002C688D">
        <w:rPr>
          <w:sz w:val="28"/>
          <w:szCs w:val="28"/>
        </w:rPr>
        <w:t>«Найди такой же...»);</w:t>
      </w:r>
    </w:p>
    <w:p w14:paraId="217F16A9" w14:textId="77777777" w:rsidR="002C688D" w:rsidRPr="002C688D" w:rsidRDefault="002C688D" w:rsidP="002C688D">
      <w:pPr>
        <w:pStyle w:val="a5"/>
        <w:numPr>
          <w:ilvl w:val="0"/>
          <w:numId w:val="4"/>
        </w:numPr>
        <w:rPr>
          <w:sz w:val="28"/>
          <w:szCs w:val="28"/>
        </w:rPr>
      </w:pPr>
      <w:r w:rsidRPr="002C688D">
        <w:rPr>
          <w:sz w:val="28"/>
          <w:szCs w:val="28"/>
        </w:rPr>
        <w:t>понимать и использовать приемы наложения и приложения при образовании множеств в пределах 3-х и соотнесении предметов по величине;</w:t>
      </w:r>
    </w:p>
    <w:p w14:paraId="239504CC" w14:textId="77777777" w:rsidR="002C688D" w:rsidRPr="002C688D" w:rsidRDefault="002C688D" w:rsidP="002C688D">
      <w:pPr>
        <w:pStyle w:val="a5"/>
        <w:numPr>
          <w:ilvl w:val="0"/>
          <w:numId w:val="4"/>
        </w:numPr>
        <w:rPr>
          <w:sz w:val="28"/>
          <w:szCs w:val="28"/>
        </w:rPr>
      </w:pPr>
      <w:r w:rsidRPr="002C688D">
        <w:rPr>
          <w:sz w:val="28"/>
          <w:szCs w:val="28"/>
        </w:rPr>
        <w:t>выделять от одного до трех предметов из множества и собирать заданное множество предметов по подражанию и образцу действиям взрослого; узнавать цифры 1, 2, 3 и соотносить их с количеством пальцев и предметов; писать цифры 1, 2, 3 по трафаретам, по опорным точкам, самостоятельно; пользоваться калькулятором: узнавать цифры и знаки на клавиатуре, производить простейшие арифметические действия в пределах трех;</w:t>
      </w:r>
    </w:p>
    <w:p w14:paraId="26E5D0D1" w14:textId="77777777" w:rsidR="002C688D" w:rsidRPr="002C688D" w:rsidRDefault="002C688D" w:rsidP="002C688D">
      <w:pPr>
        <w:pStyle w:val="a5"/>
        <w:numPr>
          <w:ilvl w:val="0"/>
          <w:numId w:val="4"/>
        </w:numPr>
        <w:rPr>
          <w:sz w:val="28"/>
          <w:szCs w:val="28"/>
        </w:rPr>
      </w:pPr>
      <w:r w:rsidRPr="002C688D">
        <w:rPr>
          <w:sz w:val="28"/>
          <w:szCs w:val="28"/>
        </w:rPr>
        <w:t>осуществлять выбор геометрических фигур (шар, куб, треугольная призма (крыша), круг, квадрат, треугольник) по подражанию действиям педагога, по образцу и по словесной инструкции, а также определять форму</w:t>
      </w:r>
    </w:p>
    <w:p w14:paraId="59889912" w14:textId="77777777" w:rsidR="002C688D" w:rsidRPr="002C688D" w:rsidRDefault="002C688D" w:rsidP="002C688D">
      <w:pPr>
        <w:pStyle w:val="a5"/>
        <w:ind w:left="360"/>
        <w:rPr>
          <w:sz w:val="28"/>
          <w:szCs w:val="28"/>
        </w:rPr>
      </w:pPr>
      <w:r w:rsidRPr="002C688D">
        <w:rPr>
          <w:sz w:val="28"/>
          <w:szCs w:val="28"/>
        </w:rPr>
        <w:t>предметов в бытовом окружении;</w:t>
      </w:r>
    </w:p>
    <w:p w14:paraId="68653BC0" w14:textId="77777777" w:rsidR="002C688D" w:rsidRPr="002C688D" w:rsidRDefault="002C688D" w:rsidP="002C688D">
      <w:pPr>
        <w:pStyle w:val="a5"/>
        <w:numPr>
          <w:ilvl w:val="0"/>
          <w:numId w:val="4"/>
        </w:numPr>
        <w:rPr>
          <w:sz w:val="28"/>
          <w:szCs w:val="28"/>
        </w:rPr>
      </w:pPr>
      <w:r w:rsidRPr="002C688D">
        <w:rPr>
          <w:sz w:val="28"/>
          <w:szCs w:val="28"/>
        </w:rPr>
        <w:t>производить объединение фигур в группы по форме (шары, кубы, треугольные призмы (крыши), круги, квадраты и треугольники);</w:t>
      </w:r>
    </w:p>
    <w:p w14:paraId="0EB22A64" w14:textId="77777777" w:rsidR="002C688D" w:rsidRPr="002C688D" w:rsidRDefault="002C688D" w:rsidP="002C688D">
      <w:pPr>
        <w:pStyle w:val="a5"/>
        <w:numPr>
          <w:ilvl w:val="0"/>
          <w:numId w:val="4"/>
        </w:numPr>
        <w:rPr>
          <w:sz w:val="28"/>
          <w:szCs w:val="28"/>
        </w:rPr>
      </w:pPr>
      <w:r w:rsidRPr="002C688D">
        <w:rPr>
          <w:sz w:val="28"/>
          <w:szCs w:val="28"/>
        </w:rPr>
        <w:t>соотносить плоскостные и пространственные фигуры в процессе игр и игровых упражнений;</w:t>
      </w:r>
    </w:p>
    <w:p w14:paraId="6410F88C" w14:textId="77777777" w:rsidR="002C688D" w:rsidRPr="002C688D" w:rsidRDefault="002C688D" w:rsidP="002C688D">
      <w:pPr>
        <w:pStyle w:val="a5"/>
        <w:numPr>
          <w:ilvl w:val="0"/>
          <w:numId w:val="4"/>
        </w:numPr>
        <w:rPr>
          <w:sz w:val="28"/>
          <w:szCs w:val="28"/>
        </w:rPr>
      </w:pPr>
      <w:r w:rsidRPr="002C688D">
        <w:rPr>
          <w:sz w:val="28"/>
          <w:szCs w:val="28"/>
        </w:rPr>
        <w:t>перемещаться в пространстве комнаты с помощью взрослого, по словесной инструкции и самостоятельно;</w:t>
      </w:r>
    </w:p>
    <w:p w14:paraId="7A1BF1DD" w14:textId="77777777" w:rsidR="002C688D" w:rsidRPr="002C688D" w:rsidRDefault="002C688D" w:rsidP="002C688D">
      <w:pPr>
        <w:pStyle w:val="a5"/>
        <w:numPr>
          <w:ilvl w:val="0"/>
          <w:numId w:val="4"/>
        </w:numPr>
        <w:rPr>
          <w:sz w:val="28"/>
          <w:szCs w:val="28"/>
        </w:rPr>
      </w:pPr>
      <w:r w:rsidRPr="002C688D">
        <w:rPr>
          <w:sz w:val="28"/>
          <w:szCs w:val="28"/>
        </w:rPr>
        <w:lastRenderedPageBreak/>
        <w:t>показывать на себе и на кукле основные части тела и лица (руки, ноги, голова, глаза, нос, уши и т. п.);</w:t>
      </w:r>
    </w:p>
    <w:p w14:paraId="1D1AB7C7" w14:textId="77777777" w:rsidR="002C688D" w:rsidRPr="002C688D" w:rsidRDefault="002C688D" w:rsidP="002C688D">
      <w:pPr>
        <w:pStyle w:val="a5"/>
        <w:numPr>
          <w:ilvl w:val="0"/>
          <w:numId w:val="4"/>
        </w:numPr>
        <w:rPr>
          <w:sz w:val="28"/>
          <w:szCs w:val="28"/>
        </w:rPr>
      </w:pPr>
      <w:r w:rsidRPr="002C688D">
        <w:rPr>
          <w:sz w:val="28"/>
          <w:szCs w:val="28"/>
        </w:rPr>
        <w:t>производить простейшие действия по перемещению предметов вперед, назад, вверх, вниз по подражанию действиям взрослого, по образцу и по словесной инструкции;</w:t>
      </w:r>
    </w:p>
    <w:p w14:paraId="250916F3" w14:textId="30110750" w:rsidR="002C688D" w:rsidRDefault="002C688D" w:rsidP="002C688D">
      <w:pPr>
        <w:pStyle w:val="a5"/>
        <w:numPr>
          <w:ilvl w:val="0"/>
          <w:numId w:val="4"/>
        </w:numPr>
        <w:rPr>
          <w:sz w:val="28"/>
          <w:szCs w:val="28"/>
        </w:rPr>
      </w:pPr>
      <w:r w:rsidRPr="002C688D">
        <w:rPr>
          <w:sz w:val="28"/>
          <w:szCs w:val="28"/>
        </w:rPr>
        <w:t>узнавать и называть на основе наиболее характерных признаков (по наблюдениям в природе, по изображениям на картинках) времена года (лето, зима и осень) и части суток (день, ночь, утро).</w:t>
      </w:r>
    </w:p>
    <w:p w14:paraId="18526760" w14:textId="05581315" w:rsidR="00361F3F" w:rsidRDefault="00361F3F" w:rsidP="00361F3F">
      <w:pPr>
        <w:rPr>
          <w:sz w:val="28"/>
          <w:szCs w:val="28"/>
        </w:rPr>
      </w:pPr>
    </w:p>
    <w:p w14:paraId="70D88BAF" w14:textId="184480AF" w:rsidR="00361F3F" w:rsidRPr="00361F3F" w:rsidRDefault="00361F3F" w:rsidP="003E4192">
      <w:pPr>
        <w:jc w:val="both"/>
        <w:rPr>
          <w:sz w:val="28"/>
          <w:szCs w:val="28"/>
        </w:rPr>
      </w:pPr>
      <w:r w:rsidRPr="00361F3F">
        <w:rPr>
          <w:b/>
          <w:bCs/>
          <w:sz w:val="28"/>
          <w:szCs w:val="28"/>
        </w:rPr>
        <w:t>Формирование базовых учебных действий</w:t>
      </w:r>
      <w:r w:rsidRPr="00361F3F">
        <w:rPr>
          <w:sz w:val="28"/>
          <w:szCs w:val="28"/>
        </w:rPr>
        <w:t xml:space="preserve"> происходит через включение в программу учебного предмета задач подготовки ребенка к нахождению и обучению сверстников, к эмоциональному, коммуникативному</w:t>
      </w:r>
      <w:r>
        <w:rPr>
          <w:sz w:val="28"/>
          <w:szCs w:val="28"/>
        </w:rPr>
        <w:t xml:space="preserve"> </w:t>
      </w:r>
      <w:r w:rsidRPr="00361F3F">
        <w:rPr>
          <w:sz w:val="28"/>
          <w:szCs w:val="28"/>
        </w:rPr>
        <w:t>взаимодействию с группой обучающихся, формирование учебного поведения, умения выполнять задания от начала до конца в течение определенного периода времени, умения самостоятельно переходить от</w:t>
      </w:r>
      <w:r>
        <w:rPr>
          <w:sz w:val="28"/>
          <w:szCs w:val="28"/>
        </w:rPr>
        <w:t xml:space="preserve"> </w:t>
      </w:r>
      <w:r w:rsidRPr="00361F3F">
        <w:rPr>
          <w:sz w:val="28"/>
          <w:szCs w:val="28"/>
        </w:rPr>
        <w:t>одного действия (операции) к другому в соответствии с расписанием занятий, алгоритмом действий.</w:t>
      </w:r>
      <w:r w:rsidRPr="00361F3F">
        <w:t xml:space="preserve"> </w:t>
      </w:r>
    </w:p>
    <w:p w14:paraId="5794058A" w14:textId="77777777" w:rsidR="00361F3F" w:rsidRDefault="00361F3F" w:rsidP="00361F3F">
      <w:pPr>
        <w:jc w:val="center"/>
        <w:rPr>
          <w:b/>
          <w:bCs/>
          <w:color w:val="002060"/>
          <w:sz w:val="28"/>
          <w:szCs w:val="28"/>
        </w:rPr>
      </w:pPr>
    </w:p>
    <w:p w14:paraId="1EE0CDBE" w14:textId="5E0DEEEE" w:rsidR="00361F3F" w:rsidRPr="00361F3F" w:rsidRDefault="00361F3F" w:rsidP="00361F3F">
      <w:pPr>
        <w:jc w:val="center"/>
        <w:rPr>
          <w:b/>
          <w:bCs/>
          <w:color w:val="002060"/>
          <w:sz w:val="28"/>
          <w:szCs w:val="28"/>
        </w:rPr>
      </w:pPr>
      <w:r w:rsidRPr="00361F3F">
        <w:rPr>
          <w:b/>
          <w:bCs/>
          <w:color w:val="002060"/>
          <w:sz w:val="28"/>
          <w:szCs w:val="28"/>
        </w:rPr>
        <w:t>Учебно-тематический план</w:t>
      </w:r>
    </w:p>
    <w:p w14:paraId="67DBC032" w14:textId="77777777" w:rsidR="00AB15F2" w:rsidRPr="002C688D" w:rsidRDefault="00AB15F2" w:rsidP="002C688D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94"/>
        <w:gridCol w:w="932"/>
        <w:gridCol w:w="1087"/>
        <w:gridCol w:w="937"/>
        <w:gridCol w:w="1795"/>
      </w:tblGrid>
      <w:tr w:rsidR="00361F3F" w:rsidRPr="00361F3F" w14:paraId="0880649E" w14:textId="77777777" w:rsidTr="00361F3F">
        <w:tc>
          <w:tcPr>
            <w:tcW w:w="4594" w:type="dxa"/>
          </w:tcPr>
          <w:p w14:paraId="3D2A29D5" w14:textId="7ECC1CCC" w:rsidR="00361F3F" w:rsidRPr="00361F3F" w:rsidRDefault="00361F3F" w:rsidP="00361F3F">
            <w:pPr>
              <w:jc w:val="both"/>
              <w:rPr>
                <w:b/>
                <w:bCs/>
                <w:sz w:val="28"/>
                <w:szCs w:val="28"/>
              </w:rPr>
            </w:pPr>
            <w:r w:rsidRPr="003E4192">
              <w:rPr>
                <w:b/>
                <w:bCs/>
                <w:sz w:val="28"/>
                <w:szCs w:val="28"/>
              </w:rPr>
              <w:t>Разделы</w:t>
            </w:r>
          </w:p>
        </w:tc>
        <w:tc>
          <w:tcPr>
            <w:tcW w:w="932" w:type="dxa"/>
          </w:tcPr>
          <w:p w14:paraId="1593AE6B" w14:textId="77777777" w:rsidR="00361F3F" w:rsidRPr="00361F3F" w:rsidRDefault="00361F3F" w:rsidP="00361F3F">
            <w:pPr>
              <w:jc w:val="both"/>
              <w:rPr>
                <w:b/>
                <w:bCs/>
                <w:sz w:val="24"/>
                <w:szCs w:val="24"/>
              </w:rPr>
            </w:pPr>
            <w:r w:rsidRPr="00361F3F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87" w:type="dxa"/>
          </w:tcPr>
          <w:p w14:paraId="5D96F0C6" w14:textId="77777777" w:rsidR="00361F3F" w:rsidRPr="00361F3F" w:rsidRDefault="00361F3F" w:rsidP="00361F3F">
            <w:pPr>
              <w:jc w:val="both"/>
              <w:rPr>
                <w:b/>
                <w:bCs/>
                <w:sz w:val="24"/>
                <w:szCs w:val="24"/>
              </w:rPr>
            </w:pPr>
            <w:r w:rsidRPr="00361F3F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937" w:type="dxa"/>
          </w:tcPr>
          <w:p w14:paraId="029FB4B9" w14:textId="77777777" w:rsidR="00361F3F" w:rsidRPr="00361F3F" w:rsidRDefault="00361F3F" w:rsidP="00361F3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61F3F">
              <w:rPr>
                <w:b/>
                <w:bCs/>
                <w:sz w:val="24"/>
                <w:szCs w:val="24"/>
              </w:rPr>
              <w:t>прак</w:t>
            </w:r>
            <w:proofErr w:type="spellEnd"/>
          </w:p>
          <w:p w14:paraId="43E4DA0D" w14:textId="77777777" w:rsidR="00361F3F" w:rsidRPr="00361F3F" w:rsidRDefault="00361F3F" w:rsidP="00361F3F">
            <w:pPr>
              <w:jc w:val="both"/>
              <w:rPr>
                <w:b/>
                <w:bCs/>
                <w:sz w:val="24"/>
                <w:szCs w:val="24"/>
              </w:rPr>
            </w:pPr>
            <w:r w:rsidRPr="00361F3F">
              <w:rPr>
                <w:b/>
                <w:bCs/>
                <w:sz w:val="24"/>
                <w:szCs w:val="24"/>
              </w:rPr>
              <w:t>тика</w:t>
            </w:r>
          </w:p>
        </w:tc>
        <w:tc>
          <w:tcPr>
            <w:tcW w:w="1795" w:type="dxa"/>
          </w:tcPr>
          <w:p w14:paraId="3D8DEB15" w14:textId="77777777" w:rsidR="00361F3F" w:rsidRPr="00361F3F" w:rsidRDefault="00361F3F" w:rsidP="00361F3F">
            <w:pPr>
              <w:jc w:val="both"/>
              <w:rPr>
                <w:b/>
                <w:bCs/>
                <w:sz w:val="24"/>
                <w:szCs w:val="24"/>
              </w:rPr>
            </w:pPr>
            <w:r w:rsidRPr="00361F3F">
              <w:rPr>
                <w:b/>
                <w:bCs/>
                <w:sz w:val="24"/>
                <w:szCs w:val="24"/>
              </w:rPr>
              <w:t>контроль</w:t>
            </w:r>
          </w:p>
        </w:tc>
      </w:tr>
      <w:tr w:rsidR="00361F3F" w:rsidRPr="00361F3F" w14:paraId="16D1F4DF" w14:textId="77777777" w:rsidTr="00361F3F">
        <w:tc>
          <w:tcPr>
            <w:tcW w:w="4594" w:type="dxa"/>
          </w:tcPr>
          <w:p w14:paraId="5FEAB82B" w14:textId="31DEC952" w:rsidR="00361F3F" w:rsidRPr="00361F3F" w:rsidRDefault="00361F3F" w:rsidP="00361F3F">
            <w:pPr>
              <w:jc w:val="both"/>
              <w:rPr>
                <w:sz w:val="28"/>
                <w:szCs w:val="28"/>
              </w:rPr>
            </w:pPr>
            <w:r w:rsidRPr="00361F3F">
              <w:rPr>
                <w:sz w:val="28"/>
                <w:szCs w:val="28"/>
              </w:rPr>
              <w:t>Количественные представления</w:t>
            </w:r>
          </w:p>
        </w:tc>
        <w:tc>
          <w:tcPr>
            <w:tcW w:w="932" w:type="dxa"/>
          </w:tcPr>
          <w:p w14:paraId="4AA82269" w14:textId="249B5F11" w:rsidR="00361F3F" w:rsidRPr="00361F3F" w:rsidRDefault="00E036D9" w:rsidP="00361F3F">
            <w:pPr>
              <w:jc w:val="both"/>
              <w:rPr>
                <w:sz w:val="28"/>
                <w:szCs w:val="28"/>
              </w:rPr>
            </w:pPr>
            <w:r w:rsidRPr="003E4192">
              <w:rPr>
                <w:sz w:val="28"/>
                <w:szCs w:val="28"/>
              </w:rPr>
              <w:t>27</w:t>
            </w:r>
          </w:p>
        </w:tc>
        <w:tc>
          <w:tcPr>
            <w:tcW w:w="1087" w:type="dxa"/>
          </w:tcPr>
          <w:p w14:paraId="2F3CF95A" w14:textId="779AD53B" w:rsidR="00361F3F" w:rsidRPr="00361F3F" w:rsidRDefault="00E036D9" w:rsidP="00361F3F">
            <w:pPr>
              <w:jc w:val="both"/>
              <w:rPr>
                <w:sz w:val="28"/>
                <w:szCs w:val="28"/>
              </w:rPr>
            </w:pPr>
            <w:r w:rsidRPr="003E4192">
              <w:rPr>
                <w:sz w:val="28"/>
                <w:szCs w:val="28"/>
              </w:rPr>
              <w:t>9</w:t>
            </w:r>
          </w:p>
        </w:tc>
        <w:tc>
          <w:tcPr>
            <w:tcW w:w="937" w:type="dxa"/>
          </w:tcPr>
          <w:p w14:paraId="5136B80D" w14:textId="51DC4207" w:rsidR="00361F3F" w:rsidRPr="00361F3F" w:rsidRDefault="00E036D9" w:rsidP="00361F3F">
            <w:pPr>
              <w:jc w:val="both"/>
              <w:rPr>
                <w:sz w:val="28"/>
                <w:szCs w:val="28"/>
              </w:rPr>
            </w:pPr>
            <w:r w:rsidRPr="003E4192">
              <w:rPr>
                <w:sz w:val="28"/>
                <w:szCs w:val="28"/>
              </w:rPr>
              <w:t>18</w:t>
            </w:r>
          </w:p>
        </w:tc>
        <w:tc>
          <w:tcPr>
            <w:tcW w:w="1795" w:type="dxa"/>
          </w:tcPr>
          <w:p w14:paraId="3B3FBA11" w14:textId="77777777" w:rsidR="00361F3F" w:rsidRPr="00361F3F" w:rsidRDefault="00361F3F" w:rsidP="00361F3F">
            <w:pPr>
              <w:jc w:val="both"/>
              <w:rPr>
                <w:sz w:val="24"/>
                <w:szCs w:val="24"/>
              </w:rPr>
            </w:pPr>
            <w:r w:rsidRPr="00361F3F">
              <w:rPr>
                <w:sz w:val="24"/>
                <w:szCs w:val="24"/>
              </w:rPr>
              <w:t>Наблюдение, беседа</w:t>
            </w:r>
          </w:p>
        </w:tc>
      </w:tr>
      <w:tr w:rsidR="00361F3F" w:rsidRPr="00361F3F" w14:paraId="37213638" w14:textId="77777777" w:rsidTr="00361F3F">
        <w:tc>
          <w:tcPr>
            <w:tcW w:w="4594" w:type="dxa"/>
          </w:tcPr>
          <w:p w14:paraId="65D286A3" w14:textId="0FC4C008" w:rsidR="00361F3F" w:rsidRPr="00361F3F" w:rsidRDefault="00361F3F" w:rsidP="00361F3F">
            <w:pPr>
              <w:jc w:val="both"/>
              <w:rPr>
                <w:b/>
                <w:bCs/>
                <w:sz w:val="28"/>
                <w:szCs w:val="28"/>
              </w:rPr>
            </w:pPr>
            <w:r w:rsidRPr="00361F3F">
              <w:rPr>
                <w:sz w:val="28"/>
                <w:szCs w:val="28"/>
              </w:rPr>
              <w:t>Представления о форме</w:t>
            </w:r>
          </w:p>
        </w:tc>
        <w:tc>
          <w:tcPr>
            <w:tcW w:w="932" w:type="dxa"/>
          </w:tcPr>
          <w:p w14:paraId="5883FA26" w14:textId="62589E70" w:rsidR="00361F3F" w:rsidRPr="00361F3F" w:rsidRDefault="00361F3F" w:rsidP="00361F3F">
            <w:pPr>
              <w:jc w:val="both"/>
              <w:rPr>
                <w:sz w:val="28"/>
                <w:szCs w:val="28"/>
              </w:rPr>
            </w:pPr>
            <w:r w:rsidRPr="003E4192">
              <w:rPr>
                <w:sz w:val="28"/>
                <w:szCs w:val="28"/>
              </w:rPr>
              <w:t>13</w:t>
            </w:r>
          </w:p>
        </w:tc>
        <w:tc>
          <w:tcPr>
            <w:tcW w:w="1087" w:type="dxa"/>
          </w:tcPr>
          <w:p w14:paraId="5A2062F6" w14:textId="16368F9A" w:rsidR="00361F3F" w:rsidRPr="00361F3F" w:rsidRDefault="00E036D9" w:rsidP="00361F3F">
            <w:pPr>
              <w:jc w:val="both"/>
              <w:rPr>
                <w:sz w:val="28"/>
                <w:szCs w:val="28"/>
              </w:rPr>
            </w:pPr>
            <w:r w:rsidRPr="003E4192"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14:paraId="27816B6F" w14:textId="22BBE155" w:rsidR="00361F3F" w:rsidRPr="00361F3F" w:rsidRDefault="00E036D9" w:rsidP="00361F3F">
            <w:pPr>
              <w:jc w:val="both"/>
              <w:rPr>
                <w:sz w:val="28"/>
                <w:szCs w:val="28"/>
              </w:rPr>
            </w:pPr>
            <w:r w:rsidRPr="003E4192">
              <w:rPr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14:paraId="2B0342AA" w14:textId="77777777" w:rsidR="00361F3F" w:rsidRPr="00361F3F" w:rsidRDefault="00361F3F" w:rsidP="00361F3F">
            <w:pPr>
              <w:jc w:val="both"/>
              <w:rPr>
                <w:b/>
                <w:bCs/>
                <w:sz w:val="24"/>
                <w:szCs w:val="24"/>
              </w:rPr>
            </w:pPr>
            <w:r w:rsidRPr="00361F3F">
              <w:rPr>
                <w:sz w:val="24"/>
                <w:szCs w:val="24"/>
              </w:rPr>
              <w:t>Наблюдение, беседа</w:t>
            </w:r>
          </w:p>
        </w:tc>
      </w:tr>
      <w:tr w:rsidR="00361F3F" w:rsidRPr="00361F3F" w14:paraId="413ABF8C" w14:textId="77777777" w:rsidTr="00361F3F">
        <w:tc>
          <w:tcPr>
            <w:tcW w:w="4594" w:type="dxa"/>
          </w:tcPr>
          <w:p w14:paraId="36899CD7" w14:textId="17C62B88" w:rsidR="00361F3F" w:rsidRPr="00361F3F" w:rsidRDefault="00361F3F" w:rsidP="00361F3F">
            <w:pPr>
              <w:jc w:val="both"/>
              <w:rPr>
                <w:b/>
                <w:bCs/>
                <w:sz w:val="28"/>
                <w:szCs w:val="28"/>
              </w:rPr>
            </w:pPr>
            <w:r w:rsidRPr="00361F3F">
              <w:rPr>
                <w:sz w:val="28"/>
                <w:szCs w:val="28"/>
              </w:rPr>
              <w:t>Представления о величине</w:t>
            </w:r>
          </w:p>
        </w:tc>
        <w:tc>
          <w:tcPr>
            <w:tcW w:w="932" w:type="dxa"/>
          </w:tcPr>
          <w:p w14:paraId="5852BBFF" w14:textId="7CC310C4" w:rsidR="00361F3F" w:rsidRPr="00361F3F" w:rsidRDefault="00361F3F" w:rsidP="00361F3F">
            <w:pPr>
              <w:jc w:val="both"/>
              <w:rPr>
                <w:sz w:val="28"/>
                <w:szCs w:val="28"/>
              </w:rPr>
            </w:pPr>
            <w:r w:rsidRPr="003E4192">
              <w:rPr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14:paraId="790301F2" w14:textId="462FB8D9" w:rsidR="00361F3F" w:rsidRPr="00361F3F" w:rsidRDefault="00E036D9" w:rsidP="00361F3F">
            <w:pPr>
              <w:jc w:val="both"/>
              <w:rPr>
                <w:sz w:val="28"/>
                <w:szCs w:val="28"/>
              </w:rPr>
            </w:pPr>
            <w:r w:rsidRPr="003E4192"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</w:tcPr>
          <w:p w14:paraId="036E98BA" w14:textId="2FD335A0" w:rsidR="00361F3F" w:rsidRPr="00361F3F" w:rsidRDefault="00E036D9" w:rsidP="00361F3F">
            <w:pPr>
              <w:jc w:val="both"/>
              <w:rPr>
                <w:sz w:val="28"/>
                <w:szCs w:val="28"/>
              </w:rPr>
            </w:pPr>
            <w:r w:rsidRPr="003E4192">
              <w:rPr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14:paraId="44E5DC21" w14:textId="77777777" w:rsidR="00361F3F" w:rsidRPr="00361F3F" w:rsidRDefault="00361F3F" w:rsidP="00361F3F">
            <w:pPr>
              <w:jc w:val="both"/>
              <w:rPr>
                <w:b/>
                <w:bCs/>
                <w:sz w:val="24"/>
                <w:szCs w:val="24"/>
              </w:rPr>
            </w:pPr>
            <w:r w:rsidRPr="00361F3F">
              <w:rPr>
                <w:sz w:val="24"/>
                <w:szCs w:val="24"/>
              </w:rPr>
              <w:t>Наблюдение, беседа</w:t>
            </w:r>
          </w:p>
        </w:tc>
      </w:tr>
      <w:tr w:rsidR="00361F3F" w:rsidRPr="00361F3F" w14:paraId="586093CA" w14:textId="77777777" w:rsidTr="00361F3F">
        <w:tc>
          <w:tcPr>
            <w:tcW w:w="4594" w:type="dxa"/>
          </w:tcPr>
          <w:p w14:paraId="46F4BFA2" w14:textId="60C1E6CA" w:rsidR="00361F3F" w:rsidRPr="00361F3F" w:rsidRDefault="00361F3F" w:rsidP="00361F3F">
            <w:pPr>
              <w:jc w:val="both"/>
              <w:rPr>
                <w:b/>
                <w:bCs/>
                <w:sz w:val="28"/>
                <w:szCs w:val="28"/>
              </w:rPr>
            </w:pPr>
            <w:r w:rsidRPr="00361F3F">
              <w:rPr>
                <w:sz w:val="28"/>
                <w:szCs w:val="28"/>
              </w:rPr>
              <w:t>Пространственные представления</w:t>
            </w:r>
          </w:p>
        </w:tc>
        <w:tc>
          <w:tcPr>
            <w:tcW w:w="932" w:type="dxa"/>
          </w:tcPr>
          <w:p w14:paraId="36688BEF" w14:textId="2A3C69D8" w:rsidR="00361F3F" w:rsidRPr="00361F3F" w:rsidRDefault="00361F3F" w:rsidP="00361F3F">
            <w:pPr>
              <w:jc w:val="both"/>
              <w:rPr>
                <w:sz w:val="28"/>
                <w:szCs w:val="28"/>
              </w:rPr>
            </w:pPr>
            <w:r w:rsidRPr="003E4192">
              <w:rPr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14:paraId="63CD20BF" w14:textId="54BCF7F7" w:rsidR="00361F3F" w:rsidRPr="00361F3F" w:rsidRDefault="00E036D9" w:rsidP="00361F3F">
            <w:pPr>
              <w:jc w:val="both"/>
              <w:rPr>
                <w:sz w:val="28"/>
                <w:szCs w:val="28"/>
              </w:rPr>
            </w:pPr>
            <w:r w:rsidRPr="003E4192">
              <w:rPr>
                <w:sz w:val="28"/>
                <w:szCs w:val="28"/>
              </w:rPr>
              <w:t>3</w:t>
            </w:r>
          </w:p>
        </w:tc>
        <w:tc>
          <w:tcPr>
            <w:tcW w:w="937" w:type="dxa"/>
          </w:tcPr>
          <w:p w14:paraId="4F6E1FD2" w14:textId="7081AB73" w:rsidR="00361F3F" w:rsidRPr="00361F3F" w:rsidRDefault="00E036D9" w:rsidP="00361F3F">
            <w:pPr>
              <w:jc w:val="both"/>
              <w:rPr>
                <w:sz w:val="28"/>
                <w:szCs w:val="28"/>
              </w:rPr>
            </w:pPr>
            <w:r w:rsidRPr="003E4192">
              <w:rPr>
                <w:sz w:val="28"/>
                <w:szCs w:val="28"/>
              </w:rPr>
              <w:t>7</w:t>
            </w:r>
          </w:p>
        </w:tc>
        <w:tc>
          <w:tcPr>
            <w:tcW w:w="1795" w:type="dxa"/>
          </w:tcPr>
          <w:p w14:paraId="4EC78C5C" w14:textId="77777777" w:rsidR="00361F3F" w:rsidRPr="00361F3F" w:rsidRDefault="00361F3F" w:rsidP="00361F3F">
            <w:pPr>
              <w:jc w:val="both"/>
              <w:rPr>
                <w:b/>
                <w:bCs/>
                <w:sz w:val="24"/>
                <w:szCs w:val="24"/>
              </w:rPr>
            </w:pPr>
            <w:r w:rsidRPr="00361F3F">
              <w:rPr>
                <w:sz w:val="24"/>
                <w:szCs w:val="24"/>
              </w:rPr>
              <w:t>Наблюдение, беседа</w:t>
            </w:r>
          </w:p>
        </w:tc>
      </w:tr>
      <w:tr w:rsidR="00361F3F" w:rsidRPr="00361F3F" w14:paraId="5CD44A51" w14:textId="77777777" w:rsidTr="00361F3F">
        <w:tc>
          <w:tcPr>
            <w:tcW w:w="4594" w:type="dxa"/>
          </w:tcPr>
          <w:p w14:paraId="0362E779" w14:textId="03A741D4" w:rsidR="00361F3F" w:rsidRPr="00361F3F" w:rsidRDefault="00361F3F" w:rsidP="00361F3F">
            <w:pPr>
              <w:jc w:val="both"/>
              <w:rPr>
                <w:b/>
                <w:bCs/>
                <w:sz w:val="28"/>
                <w:szCs w:val="28"/>
              </w:rPr>
            </w:pPr>
            <w:r w:rsidRPr="00361F3F">
              <w:rPr>
                <w:sz w:val="28"/>
                <w:szCs w:val="28"/>
              </w:rPr>
              <w:t>Временные представления</w:t>
            </w:r>
          </w:p>
        </w:tc>
        <w:tc>
          <w:tcPr>
            <w:tcW w:w="932" w:type="dxa"/>
          </w:tcPr>
          <w:p w14:paraId="0456AC81" w14:textId="135549D2" w:rsidR="00361F3F" w:rsidRPr="00361F3F" w:rsidRDefault="00E036D9" w:rsidP="00361F3F">
            <w:pPr>
              <w:jc w:val="both"/>
              <w:rPr>
                <w:sz w:val="28"/>
                <w:szCs w:val="28"/>
              </w:rPr>
            </w:pPr>
            <w:r w:rsidRPr="003E4192"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</w:tcPr>
          <w:p w14:paraId="0C249666" w14:textId="399B4A1F" w:rsidR="00361F3F" w:rsidRPr="00361F3F" w:rsidRDefault="00E036D9" w:rsidP="00361F3F">
            <w:pPr>
              <w:jc w:val="both"/>
              <w:rPr>
                <w:sz w:val="28"/>
                <w:szCs w:val="28"/>
              </w:rPr>
            </w:pPr>
            <w:r w:rsidRPr="003E4192"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14:paraId="72AA901B" w14:textId="15775E1B" w:rsidR="00361F3F" w:rsidRPr="00361F3F" w:rsidRDefault="00E036D9" w:rsidP="00361F3F">
            <w:pPr>
              <w:jc w:val="both"/>
              <w:rPr>
                <w:sz w:val="28"/>
                <w:szCs w:val="28"/>
              </w:rPr>
            </w:pPr>
            <w:r w:rsidRPr="003E4192">
              <w:rPr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14:paraId="14675FD6" w14:textId="77777777" w:rsidR="00361F3F" w:rsidRPr="00361F3F" w:rsidRDefault="00361F3F" w:rsidP="00361F3F">
            <w:pPr>
              <w:jc w:val="both"/>
              <w:rPr>
                <w:b/>
                <w:bCs/>
                <w:sz w:val="24"/>
                <w:szCs w:val="24"/>
              </w:rPr>
            </w:pPr>
            <w:r w:rsidRPr="00361F3F">
              <w:rPr>
                <w:sz w:val="24"/>
                <w:szCs w:val="24"/>
              </w:rPr>
              <w:t>Наблюдение, беседа</w:t>
            </w:r>
          </w:p>
        </w:tc>
      </w:tr>
      <w:tr w:rsidR="00361F3F" w:rsidRPr="00361F3F" w14:paraId="4562FFBC" w14:textId="77777777" w:rsidTr="00361F3F">
        <w:tc>
          <w:tcPr>
            <w:tcW w:w="4594" w:type="dxa"/>
          </w:tcPr>
          <w:p w14:paraId="1F47DE73" w14:textId="77777777" w:rsidR="00361F3F" w:rsidRPr="00361F3F" w:rsidRDefault="00361F3F" w:rsidP="00361F3F">
            <w:pPr>
              <w:jc w:val="both"/>
              <w:rPr>
                <w:b/>
                <w:bCs/>
                <w:sz w:val="28"/>
                <w:szCs w:val="28"/>
              </w:rPr>
            </w:pPr>
            <w:r w:rsidRPr="00361F3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32" w:type="dxa"/>
          </w:tcPr>
          <w:p w14:paraId="232DAD02" w14:textId="672B9DA6" w:rsidR="00361F3F" w:rsidRPr="00361F3F" w:rsidRDefault="00361F3F" w:rsidP="00361F3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087" w:type="dxa"/>
          </w:tcPr>
          <w:p w14:paraId="2A52E74A" w14:textId="0CA570AA" w:rsidR="00361F3F" w:rsidRPr="00361F3F" w:rsidRDefault="00E036D9" w:rsidP="00361F3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37" w:type="dxa"/>
          </w:tcPr>
          <w:p w14:paraId="497FD940" w14:textId="45FA642A" w:rsidR="00361F3F" w:rsidRPr="00361F3F" w:rsidRDefault="00E036D9" w:rsidP="00361F3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795" w:type="dxa"/>
          </w:tcPr>
          <w:p w14:paraId="48BE3E25" w14:textId="77777777" w:rsidR="00361F3F" w:rsidRPr="00361F3F" w:rsidRDefault="00361F3F" w:rsidP="00361F3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2A343CD3" w14:textId="008EBBA6" w:rsidR="002C688D" w:rsidRDefault="002C688D" w:rsidP="002C688D">
      <w:pPr>
        <w:jc w:val="both"/>
        <w:rPr>
          <w:sz w:val="28"/>
          <w:szCs w:val="28"/>
        </w:rPr>
      </w:pPr>
    </w:p>
    <w:p w14:paraId="6A5EDF23" w14:textId="251CD5B5" w:rsidR="00E86995" w:rsidRPr="005104C5" w:rsidRDefault="00E86995" w:rsidP="00BE6585">
      <w:pPr>
        <w:jc w:val="center"/>
        <w:rPr>
          <w:b/>
          <w:bCs/>
          <w:color w:val="002060"/>
          <w:sz w:val="32"/>
          <w:szCs w:val="32"/>
        </w:rPr>
      </w:pPr>
      <w:r w:rsidRPr="005104C5">
        <w:rPr>
          <w:b/>
          <w:bCs/>
          <w:color w:val="002060"/>
          <w:sz w:val="32"/>
          <w:szCs w:val="32"/>
        </w:rPr>
        <w:t>Содержание учебного предмета</w:t>
      </w:r>
    </w:p>
    <w:p w14:paraId="5E3F4C0E" w14:textId="77777777" w:rsidR="00BE6585" w:rsidRPr="00BE6585" w:rsidRDefault="00BE6585" w:rsidP="00BE6585">
      <w:pPr>
        <w:jc w:val="center"/>
        <w:rPr>
          <w:b/>
          <w:bCs/>
          <w:sz w:val="32"/>
          <w:szCs w:val="32"/>
        </w:rPr>
      </w:pPr>
    </w:p>
    <w:p w14:paraId="54A33315" w14:textId="77777777" w:rsidR="00E86995" w:rsidRPr="00E86995" w:rsidRDefault="00E86995" w:rsidP="00BE6585">
      <w:pPr>
        <w:rPr>
          <w:b/>
          <w:bCs/>
          <w:sz w:val="28"/>
          <w:szCs w:val="28"/>
        </w:rPr>
      </w:pPr>
      <w:r w:rsidRPr="00E86995">
        <w:rPr>
          <w:b/>
          <w:bCs/>
          <w:sz w:val="28"/>
          <w:szCs w:val="28"/>
        </w:rPr>
        <w:t>Количественные представления.</w:t>
      </w:r>
    </w:p>
    <w:p w14:paraId="13EB7FA7" w14:textId="77777777" w:rsidR="00E86995" w:rsidRPr="00E86995" w:rsidRDefault="00E86995" w:rsidP="00E86995">
      <w:pPr>
        <w:ind w:firstLine="708"/>
        <w:jc w:val="both"/>
        <w:rPr>
          <w:sz w:val="28"/>
          <w:szCs w:val="28"/>
        </w:rPr>
      </w:pPr>
      <w:r w:rsidRPr="00E86995">
        <w:rPr>
          <w:sz w:val="28"/>
          <w:szCs w:val="28"/>
        </w:rPr>
        <w:t xml:space="preserve">Объединение предметов в различные множества (на </w:t>
      </w:r>
      <w:proofErr w:type="spellStart"/>
      <w:r w:rsidRPr="00E86995">
        <w:rPr>
          <w:sz w:val="28"/>
          <w:szCs w:val="28"/>
        </w:rPr>
        <w:t>дочисловом</w:t>
      </w:r>
      <w:proofErr w:type="spellEnd"/>
      <w:r w:rsidRPr="00E86995">
        <w:rPr>
          <w:sz w:val="28"/>
          <w:szCs w:val="28"/>
        </w:rPr>
        <w:t xml:space="preserve"> уровне), ориентируясь на цвет (красный, желтый и зеленый), форму (куб, шар,</w:t>
      </w:r>
    </w:p>
    <w:p w14:paraId="5488150B" w14:textId="477EC980" w:rsidR="00E86995" w:rsidRPr="00E86995" w:rsidRDefault="00E86995" w:rsidP="00E86995">
      <w:pPr>
        <w:jc w:val="both"/>
        <w:rPr>
          <w:sz w:val="28"/>
          <w:szCs w:val="28"/>
        </w:rPr>
      </w:pPr>
      <w:r w:rsidRPr="00E86995">
        <w:rPr>
          <w:sz w:val="28"/>
          <w:szCs w:val="28"/>
        </w:rPr>
        <w:t>треугольную призму (крышку), квадрат, круг, треугольник), величину (большой, маленький, длинный, короткий) предметов. Выбор</w:t>
      </w:r>
      <w:r>
        <w:rPr>
          <w:sz w:val="28"/>
          <w:szCs w:val="28"/>
        </w:rPr>
        <w:t xml:space="preserve"> </w:t>
      </w:r>
      <w:r w:rsidRPr="00E86995">
        <w:rPr>
          <w:sz w:val="28"/>
          <w:szCs w:val="28"/>
        </w:rPr>
        <w:t>соответствующего количества предметов без пересчета и с пересчетом, с проверкой своих действий с использованием приемов прикладывания или накладывания одного количества предметов или картинок на другое.</w:t>
      </w:r>
    </w:p>
    <w:p w14:paraId="168AD017" w14:textId="6CD49DA5" w:rsidR="00E86995" w:rsidRPr="00E86995" w:rsidRDefault="00E86995" w:rsidP="00E86995">
      <w:pPr>
        <w:ind w:firstLine="708"/>
        <w:jc w:val="both"/>
        <w:rPr>
          <w:sz w:val="28"/>
          <w:szCs w:val="28"/>
        </w:rPr>
      </w:pPr>
      <w:r w:rsidRPr="00E86995">
        <w:rPr>
          <w:sz w:val="28"/>
          <w:szCs w:val="28"/>
        </w:rPr>
        <w:t>Выделение одного, двух, трех предметов из множества и группировка множества предметов, больше трех без пересчета. Обучение</w:t>
      </w:r>
      <w:r>
        <w:rPr>
          <w:sz w:val="28"/>
          <w:szCs w:val="28"/>
        </w:rPr>
        <w:t xml:space="preserve"> </w:t>
      </w:r>
      <w:r w:rsidRPr="00E86995">
        <w:rPr>
          <w:sz w:val="28"/>
          <w:szCs w:val="28"/>
        </w:rPr>
        <w:lastRenderedPageBreak/>
        <w:t>последовательным зрительным и тактильным действиям, направленным на последовательное выделение каждого предмета или картинки (в пределах трех). Выполнение хлопков, ударов молоточком или барабанной палочкой по заданному количеству, ориентируясь на слово, названное учителем.</w:t>
      </w:r>
    </w:p>
    <w:p w14:paraId="370C5BE9" w14:textId="01B85F6F" w:rsidR="00E86995" w:rsidRPr="00E86995" w:rsidRDefault="00E86995" w:rsidP="00E86995">
      <w:pPr>
        <w:ind w:firstLine="708"/>
        <w:jc w:val="both"/>
        <w:rPr>
          <w:sz w:val="28"/>
          <w:szCs w:val="28"/>
        </w:rPr>
      </w:pPr>
      <w:r w:rsidRPr="00E86995">
        <w:rPr>
          <w:sz w:val="28"/>
          <w:szCs w:val="28"/>
        </w:rPr>
        <w:t>Выделение одного, двух, трех предметов на основе тактильного</w:t>
      </w:r>
      <w:r>
        <w:rPr>
          <w:sz w:val="28"/>
          <w:szCs w:val="28"/>
        </w:rPr>
        <w:t xml:space="preserve"> </w:t>
      </w:r>
      <w:r w:rsidRPr="00E86995">
        <w:rPr>
          <w:sz w:val="28"/>
          <w:szCs w:val="28"/>
        </w:rPr>
        <w:t>обследования по типу игры «Чудесный мешочек». Выделение цифр 1, 2, 3.</w:t>
      </w:r>
    </w:p>
    <w:p w14:paraId="702EC53F" w14:textId="77777777" w:rsidR="00E86995" w:rsidRPr="00E86995" w:rsidRDefault="00E86995" w:rsidP="00E86995">
      <w:pPr>
        <w:jc w:val="both"/>
        <w:rPr>
          <w:sz w:val="28"/>
          <w:szCs w:val="28"/>
        </w:rPr>
      </w:pPr>
      <w:r w:rsidRPr="00E86995">
        <w:rPr>
          <w:sz w:val="28"/>
          <w:szCs w:val="28"/>
        </w:rPr>
        <w:t>Соотнесение цифр 1,2,3 с соответствующим количеством пальцев и предметов, объемных и плоскостных моделей. Рисование цифр 1, 2, 3 по</w:t>
      </w:r>
    </w:p>
    <w:p w14:paraId="4D51E64A" w14:textId="77777777" w:rsidR="00E86995" w:rsidRPr="00E86995" w:rsidRDefault="00E86995" w:rsidP="00E86995">
      <w:pPr>
        <w:jc w:val="both"/>
        <w:rPr>
          <w:sz w:val="28"/>
          <w:szCs w:val="28"/>
        </w:rPr>
      </w:pPr>
      <w:r w:rsidRPr="00E86995">
        <w:rPr>
          <w:sz w:val="28"/>
          <w:szCs w:val="28"/>
        </w:rPr>
        <w:t>трафарету, по опорным точкам, самостоятельно; лепка цифр из пластилина.</w:t>
      </w:r>
    </w:p>
    <w:p w14:paraId="59FC8E02" w14:textId="77777777" w:rsidR="00E86995" w:rsidRPr="00E86995" w:rsidRDefault="00E86995" w:rsidP="00BE6585">
      <w:pPr>
        <w:rPr>
          <w:b/>
          <w:bCs/>
          <w:sz w:val="28"/>
          <w:szCs w:val="28"/>
        </w:rPr>
      </w:pPr>
      <w:r w:rsidRPr="00E86995">
        <w:rPr>
          <w:b/>
          <w:bCs/>
          <w:sz w:val="28"/>
          <w:szCs w:val="28"/>
        </w:rPr>
        <w:t>Представления о величине.</w:t>
      </w:r>
    </w:p>
    <w:p w14:paraId="48E0B67F" w14:textId="77777777" w:rsidR="00E86995" w:rsidRPr="00E86995" w:rsidRDefault="00E86995" w:rsidP="00E86995">
      <w:pPr>
        <w:ind w:firstLine="708"/>
        <w:jc w:val="both"/>
        <w:rPr>
          <w:sz w:val="28"/>
          <w:szCs w:val="28"/>
        </w:rPr>
      </w:pPr>
      <w:r w:rsidRPr="00E86995">
        <w:rPr>
          <w:sz w:val="28"/>
          <w:szCs w:val="28"/>
        </w:rPr>
        <w:t>Определение предметов по величине: большой- маленький, длинный-</w:t>
      </w:r>
    </w:p>
    <w:p w14:paraId="023FD203" w14:textId="234C9161" w:rsidR="00E86995" w:rsidRPr="00E86995" w:rsidRDefault="00E86995" w:rsidP="00E86995">
      <w:pPr>
        <w:jc w:val="both"/>
        <w:rPr>
          <w:sz w:val="28"/>
          <w:szCs w:val="28"/>
        </w:rPr>
      </w:pPr>
      <w:r w:rsidRPr="00E86995">
        <w:rPr>
          <w:sz w:val="28"/>
          <w:szCs w:val="28"/>
        </w:rPr>
        <w:t>короткий, осуществление проверки с использованием приемов наложения и приложения. Раскрашивание, штриховка, обводка по трафаретам, по опорным точкам (с помощью совместных действий, действий по</w:t>
      </w:r>
      <w:r>
        <w:rPr>
          <w:sz w:val="28"/>
          <w:szCs w:val="28"/>
        </w:rPr>
        <w:t xml:space="preserve"> </w:t>
      </w:r>
      <w:r w:rsidRPr="00E86995">
        <w:rPr>
          <w:sz w:val="28"/>
          <w:szCs w:val="28"/>
        </w:rPr>
        <w:t>подражанию) изображений различной величины. Закрепление</w:t>
      </w:r>
      <w:r>
        <w:rPr>
          <w:sz w:val="28"/>
          <w:szCs w:val="28"/>
        </w:rPr>
        <w:t xml:space="preserve"> </w:t>
      </w:r>
      <w:r w:rsidRPr="00E86995">
        <w:rPr>
          <w:sz w:val="28"/>
          <w:szCs w:val="28"/>
        </w:rPr>
        <w:t>представлений о величине в процессе различных наблюдений, экскурсий, дидактических игр и игровых упражнений.</w:t>
      </w:r>
    </w:p>
    <w:p w14:paraId="65687330" w14:textId="77777777" w:rsidR="00E86995" w:rsidRPr="00E86995" w:rsidRDefault="00E86995" w:rsidP="00BE6585">
      <w:pPr>
        <w:rPr>
          <w:b/>
          <w:bCs/>
          <w:sz w:val="28"/>
          <w:szCs w:val="28"/>
        </w:rPr>
      </w:pPr>
      <w:r w:rsidRPr="00E86995">
        <w:rPr>
          <w:b/>
          <w:bCs/>
          <w:sz w:val="28"/>
          <w:szCs w:val="28"/>
        </w:rPr>
        <w:t>Представление о форме.</w:t>
      </w:r>
    </w:p>
    <w:p w14:paraId="0E0D450F" w14:textId="17096A95" w:rsidR="00E86995" w:rsidRPr="00E86995" w:rsidRDefault="00E86995" w:rsidP="00E86995">
      <w:pPr>
        <w:ind w:firstLine="708"/>
        <w:jc w:val="both"/>
        <w:rPr>
          <w:sz w:val="28"/>
          <w:szCs w:val="28"/>
        </w:rPr>
      </w:pPr>
      <w:r w:rsidRPr="00E86995">
        <w:rPr>
          <w:sz w:val="28"/>
          <w:szCs w:val="28"/>
        </w:rPr>
        <w:t>Проведение игр и игровых упражнений с различными строительными</w:t>
      </w:r>
      <w:r>
        <w:rPr>
          <w:sz w:val="28"/>
          <w:szCs w:val="28"/>
        </w:rPr>
        <w:t xml:space="preserve"> </w:t>
      </w:r>
      <w:r w:rsidRPr="00E86995">
        <w:rPr>
          <w:sz w:val="28"/>
          <w:szCs w:val="28"/>
        </w:rPr>
        <w:t>наборами (например, «Цветные шары», «Цветные кубики», «Цвет и форма» и т. п.). Выбор шара, куба, круга, квадрата по подражанию действиям</w:t>
      </w:r>
      <w:r>
        <w:rPr>
          <w:sz w:val="28"/>
          <w:szCs w:val="28"/>
        </w:rPr>
        <w:t xml:space="preserve"> </w:t>
      </w:r>
      <w:r w:rsidRPr="00E86995">
        <w:rPr>
          <w:sz w:val="28"/>
          <w:szCs w:val="28"/>
        </w:rPr>
        <w:t>педагога, по образцу и по словесной инструкции. Объединение фигур в группы по форме (шары, кубы, круги, квадраты).</w:t>
      </w:r>
      <w:r w:rsidRPr="00E86995">
        <w:rPr>
          <w:sz w:val="28"/>
          <w:szCs w:val="28"/>
        </w:rPr>
        <w:tab/>
        <w:t>Соотнесение</w:t>
      </w:r>
      <w:r>
        <w:rPr>
          <w:sz w:val="28"/>
          <w:szCs w:val="28"/>
        </w:rPr>
        <w:t xml:space="preserve"> </w:t>
      </w:r>
      <w:r w:rsidRPr="00E86995">
        <w:rPr>
          <w:sz w:val="28"/>
          <w:szCs w:val="28"/>
        </w:rPr>
        <w:t>плоскостных и пространственных фигур (игры «Где, чей домик?», «Коробка форм», «На что похожа эта фигура?» и т. п.). Обводка по трафаретам, по опорным точкам, штриховка круга, квадрата,</w:t>
      </w:r>
      <w:r w:rsidR="003E4192">
        <w:rPr>
          <w:sz w:val="28"/>
          <w:szCs w:val="28"/>
        </w:rPr>
        <w:t xml:space="preserve"> </w:t>
      </w:r>
      <w:r w:rsidRPr="00E86995">
        <w:rPr>
          <w:sz w:val="28"/>
          <w:szCs w:val="28"/>
        </w:rPr>
        <w:t>(совместными со взрослым</w:t>
      </w:r>
      <w:r>
        <w:rPr>
          <w:sz w:val="28"/>
          <w:szCs w:val="28"/>
        </w:rPr>
        <w:t xml:space="preserve"> </w:t>
      </w:r>
      <w:r w:rsidRPr="00E86995">
        <w:rPr>
          <w:sz w:val="28"/>
          <w:szCs w:val="28"/>
        </w:rPr>
        <w:t>действиями, с частичной помощью педагога и самостоятельно), называние и показ.</w:t>
      </w:r>
    </w:p>
    <w:p w14:paraId="2E1EFC0F" w14:textId="2214AA7F" w:rsidR="00E86995" w:rsidRDefault="00E86995" w:rsidP="00E86995">
      <w:pPr>
        <w:ind w:firstLine="708"/>
        <w:jc w:val="both"/>
        <w:rPr>
          <w:sz w:val="28"/>
          <w:szCs w:val="28"/>
        </w:rPr>
      </w:pPr>
      <w:r w:rsidRPr="00E86995">
        <w:rPr>
          <w:sz w:val="28"/>
          <w:szCs w:val="28"/>
        </w:rPr>
        <w:t>Вырезание круга, квадрата по контурам совместно со взрослым, с частичной помощью взрослого, самостоятельно.</w:t>
      </w:r>
    </w:p>
    <w:p w14:paraId="0DDD9E82" w14:textId="77777777" w:rsidR="00E86995" w:rsidRPr="00E86995" w:rsidRDefault="00E86995" w:rsidP="00E86995">
      <w:pPr>
        <w:ind w:firstLine="708"/>
        <w:jc w:val="both"/>
        <w:rPr>
          <w:sz w:val="28"/>
          <w:szCs w:val="28"/>
        </w:rPr>
      </w:pPr>
    </w:p>
    <w:p w14:paraId="75B89A59" w14:textId="77777777" w:rsidR="00E86995" w:rsidRPr="00E86995" w:rsidRDefault="00E86995" w:rsidP="00BE6585">
      <w:pPr>
        <w:rPr>
          <w:b/>
          <w:bCs/>
          <w:sz w:val="28"/>
          <w:szCs w:val="28"/>
        </w:rPr>
      </w:pPr>
      <w:r w:rsidRPr="00E86995">
        <w:rPr>
          <w:b/>
          <w:bCs/>
          <w:sz w:val="28"/>
          <w:szCs w:val="28"/>
        </w:rPr>
        <w:t>Пространственные представления.</w:t>
      </w:r>
    </w:p>
    <w:p w14:paraId="335089DB" w14:textId="4243F9E5" w:rsidR="00E86995" w:rsidRPr="00E86995" w:rsidRDefault="00E86995" w:rsidP="00E86995">
      <w:pPr>
        <w:jc w:val="both"/>
        <w:rPr>
          <w:sz w:val="28"/>
          <w:szCs w:val="28"/>
        </w:rPr>
      </w:pPr>
      <w:r w:rsidRPr="00E8699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86995">
        <w:rPr>
          <w:sz w:val="28"/>
          <w:szCs w:val="28"/>
        </w:rPr>
        <w:t>Перемещение в пространстве различных помещений (комнаты, класса, музыкального класса, физкультурного зала, столовой и т. п.) с помощью взрослого, по словесной инструкции и самостоятельно. Показ основных</w:t>
      </w:r>
      <w:r>
        <w:rPr>
          <w:sz w:val="28"/>
          <w:szCs w:val="28"/>
        </w:rPr>
        <w:t xml:space="preserve"> </w:t>
      </w:r>
      <w:r w:rsidRPr="00E86995">
        <w:rPr>
          <w:sz w:val="28"/>
          <w:szCs w:val="28"/>
        </w:rPr>
        <w:t>частей собственного тела и лица (руки, ноги, голова, туловище, глаза, нос, уши и т. п.). Нахождение, показ, а по возможности, и называние основных</w:t>
      </w:r>
      <w:r>
        <w:rPr>
          <w:sz w:val="28"/>
          <w:szCs w:val="28"/>
        </w:rPr>
        <w:t xml:space="preserve"> </w:t>
      </w:r>
      <w:r w:rsidRPr="00E86995">
        <w:rPr>
          <w:sz w:val="28"/>
          <w:szCs w:val="28"/>
        </w:rPr>
        <w:t>частей тела и лица на кукле, на различных мягких игрушках, изображающих животных. Обводка по контурам ладони и пальцев карандашом с помощью взрослых, показ и соотнесение руки с контурным изображением,</w:t>
      </w:r>
      <w:r>
        <w:rPr>
          <w:sz w:val="28"/>
          <w:szCs w:val="28"/>
        </w:rPr>
        <w:t xml:space="preserve"> </w:t>
      </w:r>
      <w:r w:rsidRPr="00E86995">
        <w:rPr>
          <w:sz w:val="28"/>
          <w:szCs w:val="28"/>
        </w:rPr>
        <w:t>соответствующим какому-то положению руки в играх типа «Сделай так же, как нарисовано» и т. п. Выполнение различных игровых упражнений,</w:t>
      </w:r>
      <w:r>
        <w:rPr>
          <w:sz w:val="28"/>
          <w:szCs w:val="28"/>
        </w:rPr>
        <w:t xml:space="preserve"> </w:t>
      </w:r>
      <w:r w:rsidRPr="00E86995">
        <w:rPr>
          <w:sz w:val="28"/>
          <w:szCs w:val="28"/>
        </w:rPr>
        <w:t xml:space="preserve">связанных с перемещением в пространстве, изменением положения частей тела (поднять руки, вытянуть их вперед, поднять одну руку и т. п.) по подражанию действиям взрослого, по образцу, по словесной инструкции. Перемещение различных игрушек вперед, назад, в сторону, вверх, вниз по </w:t>
      </w:r>
      <w:r w:rsidRPr="00E86995">
        <w:rPr>
          <w:sz w:val="28"/>
          <w:szCs w:val="28"/>
        </w:rPr>
        <w:lastRenderedPageBreak/>
        <w:t>подражанию действиям взрослого, по образцу и по словесной инструкции.</w:t>
      </w:r>
    </w:p>
    <w:p w14:paraId="342E9C00" w14:textId="7AABEEB8" w:rsidR="00E86995" w:rsidRPr="00E86995" w:rsidRDefault="00E86995" w:rsidP="00E86995">
      <w:pPr>
        <w:ind w:firstLine="708"/>
        <w:jc w:val="both"/>
        <w:rPr>
          <w:sz w:val="28"/>
          <w:szCs w:val="28"/>
        </w:rPr>
      </w:pPr>
      <w:r w:rsidRPr="00E86995">
        <w:rPr>
          <w:sz w:val="28"/>
          <w:szCs w:val="28"/>
        </w:rPr>
        <w:t>Педагог обращает внимание детей на то, что действия сопровождаются речью или пантомимическими движениями («большой» — широко</w:t>
      </w:r>
      <w:r>
        <w:rPr>
          <w:sz w:val="28"/>
          <w:szCs w:val="28"/>
        </w:rPr>
        <w:t xml:space="preserve"> </w:t>
      </w:r>
      <w:r w:rsidRPr="00E86995">
        <w:rPr>
          <w:sz w:val="28"/>
          <w:szCs w:val="28"/>
        </w:rPr>
        <w:t>разведены руки, «длинный» — руки разводятся в стороны, показывая протяженность и т. п.).</w:t>
      </w:r>
    </w:p>
    <w:p w14:paraId="7B23829D" w14:textId="77777777" w:rsidR="00E86995" w:rsidRPr="00E86995" w:rsidRDefault="00E86995" w:rsidP="00BE6585">
      <w:pPr>
        <w:rPr>
          <w:b/>
          <w:bCs/>
          <w:sz w:val="28"/>
          <w:szCs w:val="28"/>
        </w:rPr>
      </w:pPr>
      <w:r w:rsidRPr="00E86995">
        <w:rPr>
          <w:b/>
          <w:bCs/>
          <w:sz w:val="28"/>
          <w:szCs w:val="28"/>
        </w:rPr>
        <w:t>Временные представления.</w:t>
      </w:r>
    </w:p>
    <w:p w14:paraId="12D05141" w14:textId="21889CCF" w:rsidR="00E86995" w:rsidRPr="00E86995" w:rsidRDefault="00E86995" w:rsidP="00E86995">
      <w:pPr>
        <w:ind w:firstLine="708"/>
        <w:jc w:val="both"/>
        <w:rPr>
          <w:sz w:val="28"/>
          <w:szCs w:val="28"/>
        </w:rPr>
      </w:pPr>
      <w:r w:rsidRPr="00E86995">
        <w:rPr>
          <w:sz w:val="28"/>
          <w:szCs w:val="28"/>
        </w:rPr>
        <w:t>Определение простейших явлений погоды (холодно, тепло, идет дождь, идет снег) в процессе наблюдений за изменениями в природе. Узнавание и называние на основе наиболее характерных признаков (по наблюдениям в природе, по изображениям на картинках), контрастных времен года: лето и зима, весна и осень. Изображение соответствующих явлений погоды с помощью имитационных действий: холодно — нахмуриться и сжаться, тепло — улыбаться, потянуться вверх и раскрыть руки, как бы подставляя их солнцу, дождь — имитационные движения пальцами рук по поверхности пола или стола и сопровождение словами: «кап-кап» и т. п. Выделение</w:t>
      </w:r>
      <w:r>
        <w:rPr>
          <w:sz w:val="28"/>
          <w:szCs w:val="28"/>
        </w:rPr>
        <w:t xml:space="preserve"> </w:t>
      </w:r>
      <w:r w:rsidRPr="00E86995">
        <w:rPr>
          <w:sz w:val="28"/>
          <w:szCs w:val="28"/>
        </w:rPr>
        <w:t>солнца и луны, звезд в окружающем пространстве и по иллюстрациям. Имитация действий, соответствующих действиям людей, животных и растений в разные части суток (утром, днем и ночью) по подражанию действиям взрослых, по образцу, а по возможности, и по словесной</w:t>
      </w:r>
      <w:r>
        <w:rPr>
          <w:sz w:val="28"/>
          <w:szCs w:val="28"/>
        </w:rPr>
        <w:t xml:space="preserve"> </w:t>
      </w:r>
      <w:r w:rsidRPr="00E86995">
        <w:rPr>
          <w:sz w:val="28"/>
          <w:szCs w:val="28"/>
        </w:rPr>
        <w:t>инструкции. Изображение с помощью имитационных действий явлений погоды: холодно — нахмуриться и сжаться, тепло — улыбаться, потянуться вверх и раскрыть руки, как бы подставляя их солнцу, дождь —</w:t>
      </w:r>
      <w:r>
        <w:rPr>
          <w:sz w:val="28"/>
          <w:szCs w:val="28"/>
        </w:rPr>
        <w:t xml:space="preserve"> </w:t>
      </w:r>
      <w:r w:rsidRPr="00E86995">
        <w:rPr>
          <w:sz w:val="28"/>
          <w:szCs w:val="28"/>
        </w:rPr>
        <w:t>имитационные движения пальцами рук по поверхности пола или стола и сопровождение словами: «кап-кап» и т. п. Рисование по внутренним и внешним трафаретам изображений солнца, луны, звезд, туч, облаков.</w:t>
      </w:r>
    </w:p>
    <w:p w14:paraId="45E15AF8" w14:textId="0A8AB53D" w:rsidR="00E86995" w:rsidRPr="00E86995" w:rsidRDefault="00E86995" w:rsidP="00E86995">
      <w:pPr>
        <w:ind w:firstLine="708"/>
        <w:jc w:val="both"/>
        <w:rPr>
          <w:sz w:val="28"/>
          <w:szCs w:val="28"/>
        </w:rPr>
      </w:pPr>
      <w:r w:rsidRPr="00E86995">
        <w:rPr>
          <w:sz w:val="28"/>
          <w:szCs w:val="28"/>
        </w:rPr>
        <w:t>Имитация действий, соответствующих действиям людей, животных и растений в разные части суток: утром, днем и ночью (по подражанию действиям взрослых, по образцу, а по возможности, и по словесной</w:t>
      </w:r>
      <w:r>
        <w:rPr>
          <w:sz w:val="28"/>
          <w:szCs w:val="28"/>
        </w:rPr>
        <w:t xml:space="preserve"> </w:t>
      </w:r>
      <w:r w:rsidRPr="00E86995">
        <w:rPr>
          <w:sz w:val="28"/>
          <w:szCs w:val="28"/>
        </w:rPr>
        <w:t>инструкции). Ориентировка в пространстве и во времени осуществляется в процессе различных наблюдений, экскурсий, уроков по изобразительной деятельности, физкультуре, дидактических игр и игровых упражнений.</w:t>
      </w:r>
    </w:p>
    <w:p w14:paraId="716BB841" w14:textId="77777777" w:rsidR="00E86995" w:rsidRPr="00E86995" w:rsidRDefault="00E86995" w:rsidP="00E86995">
      <w:pPr>
        <w:jc w:val="both"/>
        <w:rPr>
          <w:sz w:val="28"/>
          <w:szCs w:val="28"/>
        </w:rPr>
      </w:pPr>
      <w:r w:rsidRPr="00E86995">
        <w:rPr>
          <w:sz w:val="28"/>
          <w:szCs w:val="28"/>
        </w:rPr>
        <w:t xml:space="preserve"> </w:t>
      </w:r>
    </w:p>
    <w:p w14:paraId="7924A9CA" w14:textId="4908F553" w:rsidR="00A3689C" w:rsidRPr="00A3689C" w:rsidRDefault="00A3689C" w:rsidP="00A3689C">
      <w:pPr>
        <w:rPr>
          <w:b/>
          <w:bCs/>
          <w:sz w:val="28"/>
          <w:szCs w:val="28"/>
        </w:rPr>
      </w:pPr>
      <w:r w:rsidRPr="002C688D">
        <w:rPr>
          <w:b/>
          <w:bCs/>
          <w:sz w:val="28"/>
          <w:szCs w:val="28"/>
        </w:rPr>
        <w:t>Формирование базовых учебных действий</w:t>
      </w:r>
      <w:r>
        <w:rPr>
          <w:b/>
          <w:bCs/>
          <w:sz w:val="28"/>
          <w:szCs w:val="28"/>
        </w:rPr>
        <w:t>:</w:t>
      </w:r>
    </w:p>
    <w:p w14:paraId="0C4531CB" w14:textId="7CF31449" w:rsidR="00A3689C" w:rsidRPr="00A3689C" w:rsidRDefault="00A3689C" w:rsidP="00A3689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3689C">
        <w:rPr>
          <w:sz w:val="28"/>
          <w:szCs w:val="28"/>
        </w:rPr>
        <w:t>Формирование интереса (мотивации) к учению.</w:t>
      </w:r>
    </w:p>
    <w:p w14:paraId="0C1F6AED" w14:textId="7267E5BA" w:rsidR="00A3689C" w:rsidRPr="00A3689C" w:rsidRDefault="00A3689C" w:rsidP="00A3689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3689C">
        <w:rPr>
          <w:sz w:val="28"/>
          <w:szCs w:val="28"/>
        </w:rPr>
        <w:t>Владение правилами поведения в учебной ситуации.</w:t>
      </w:r>
    </w:p>
    <w:p w14:paraId="7786848A" w14:textId="77777777" w:rsidR="00A3689C" w:rsidRPr="00A3689C" w:rsidRDefault="00A3689C" w:rsidP="00A3689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3689C">
        <w:rPr>
          <w:sz w:val="28"/>
          <w:szCs w:val="28"/>
        </w:rPr>
        <w:t xml:space="preserve">Организовывать свое рабочее место под руководством учителя, правильно сидеть за партой. </w:t>
      </w:r>
    </w:p>
    <w:p w14:paraId="24C4D27B" w14:textId="77777777" w:rsidR="00A3689C" w:rsidRPr="00A3689C" w:rsidRDefault="00A3689C" w:rsidP="00A3689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3689C">
        <w:rPr>
          <w:sz w:val="28"/>
          <w:szCs w:val="28"/>
        </w:rPr>
        <w:t xml:space="preserve">Слушать и выполнять инструкции учителя с его помощью. </w:t>
      </w:r>
    </w:p>
    <w:p w14:paraId="733822FB" w14:textId="77777777" w:rsidR="00A3689C" w:rsidRPr="00A3689C" w:rsidRDefault="00A3689C" w:rsidP="00A3689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3689C">
        <w:rPr>
          <w:sz w:val="28"/>
          <w:szCs w:val="28"/>
        </w:rPr>
        <w:t xml:space="preserve">Умение различать и сравнивать предметы по форме. </w:t>
      </w:r>
    </w:p>
    <w:p w14:paraId="4447562A" w14:textId="77777777" w:rsidR="00A3689C" w:rsidRPr="00A3689C" w:rsidRDefault="00A3689C" w:rsidP="00A3689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3689C">
        <w:rPr>
          <w:sz w:val="28"/>
          <w:szCs w:val="28"/>
        </w:rPr>
        <w:t xml:space="preserve">Умение осуществлять выбор геометрических фигур (шар, куб, круг, квадрат) по подражанию действиям педагога, по образцу и по словесной инструкции; производить объединение фигур в группы по форме (шары, кубы, круги, квадраты); соотносить плоскостные и пространственные фигуры в процессе игр и игровых упражнений. </w:t>
      </w:r>
    </w:p>
    <w:p w14:paraId="6DD52A6D" w14:textId="414D59A0" w:rsidR="00A3689C" w:rsidRPr="00A3689C" w:rsidRDefault="00A3689C" w:rsidP="00A3689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3689C">
        <w:rPr>
          <w:sz w:val="28"/>
          <w:szCs w:val="28"/>
        </w:rPr>
        <w:t>Уметь перемещаться в пространстве комнаты с помощью взрослого, по</w:t>
      </w:r>
    </w:p>
    <w:p w14:paraId="7BCD83EB" w14:textId="5E84BB26" w:rsidR="00A3689C" w:rsidRPr="00A3689C" w:rsidRDefault="00A3689C" w:rsidP="00A3689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A3689C">
        <w:rPr>
          <w:sz w:val="28"/>
          <w:szCs w:val="28"/>
        </w:rPr>
        <w:lastRenderedPageBreak/>
        <w:t>словесной инструкции и самостоятельно; показывать на себе и на кукле основные части тела и лица (руки, ноги, голова, глаза, нос, уши и т. п.);</w:t>
      </w:r>
    </w:p>
    <w:p w14:paraId="6F1CAFBB" w14:textId="0746D9E4" w:rsidR="00A3689C" w:rsidRPr="00A3689C" w:rsidRDefault="00A3689C" w:rsidP="00814554">
      <w:pPr>
        <w:pStyle w:val="a5"/>
        <w:ind w:left="360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перемещать различные предметы вперед и назад по полу, по поверхности стола по подражанию действиям взрослого, по образцу и по словесной инструкции.</w:t>
      </w:r>
    </w:p>
    <w:p w14:paraId="0ADACDF2" w14:textId="77777777" w:rsidR="00A3689C" w:rsidRPr="00A3689C" w:rsidRDefault="00A3689C" w:rsidP="00A3689C">
      <w:pPr>
        <w:jc w:val="both"/>
        <w:rPr>
          <w:sz w:val="28"/>
          <w:szCs w:val="28"/>
        </w:rPr>
      </w:pPr>
    </w:p>
    <w:p w14:paraId="071B7D35" w14:textId="77777777" w:rsidR="00A3689C" w:rsidRPr="00A3689C" w:rsidRDefault="00A3689C" w:rsidP="00A3689C">
      <w:pPr>
        <w:ind w:firstLine="360"/>
        <w:jc w:val="both"/>
        <w:rPr>
          <w:sz w:val="28"/>
          <w:szCs w:val="28"/>
        </w:rPr>
      </w:pPr>
      <w:r w:rsidRPr="00A3689C">
        <w:rPr>
          <w:b/>
          <w:bCs/>
          <w:sz w:val="28"/>
          <w:szCs w:val="28"/>
        </w:rPr>
        <w:t xml:space="preserve">Учебно- методическое и материально- техническое обеспечение включает: </w:t>
      </w:r>
      <w:r w:rsidRPr="00A3689C">
        <w:rPr>
          <w:sz w:val="28"/>
          <w:szCs w:val="28"/>
        </w:rPr>
        <w:t>различные по форме, величине, цвету наборы материала (в т.ч. природного); наборы предметов для занятий (типа «</w:t>
      </w:r>
      <w:proofErr w:type="spellStart"/>
      <w:r w:rsidRPr="00A3689C">
        <w:rPr>
          <w:sz w:val="28"/>
          <w:szCs w:val="28"/>
        </w:rPr>
        <w:t>Нумикон</w:t>
      </w:r>
      <w:proofErr w:type="spellEnd"/>
      <w:r w:rsidRPr="00A3689C">
        <w:rPr>
          <w:sz w:val="28"/>
          <w:szCs w:val="28"/>
        </w:rPr>
        <w:t xml:space="preserve">», Монтессори- материал и др.); </w:t>
      </w:r>
      <w:proofErr w:type="spellStart"/>
      <w:r w:rsidRPr="00A3689C">
        <w:rPr>
          <w:sz w:val="28"/>
          <w:szCs w:val="28"/>
        </w:rPr>
        <w:t>пазлы</w:t>
      </w:r>
      <w:proofErr w:type="spellEnd"/>
      <w:r w:rsidRPr="00A3689C">
        <w:rPr>
          <w:sz w:val="28"/>
          <w:szCs w:val="28"/>
        </w:rPr>
        <w:t xml:space="preserve"> (из 2-х, 3-х, 4-х частей (до 10); мозаики; пиктограммы с изображениями занятий, режимных моментов и др. событий; карточки с изображением цифр, денежных знаков и монет; макеты циферблата часов; калькуляторы; весы; рабочие тетради с различными геометрическими фигурами, цифрами для раскрашивания, вырезания, наклеивания и другой материал; обучающие компьютерные программы, способствующие формированию у детей доступных математических представлений.</w:t>
      </w:r>
    </w:p>
    <w:p w14:paraId="449F07E3" w14:textId="77777777" w:rsidR="00A3689C" w:rsidRPr="00A3689C" w:rsidRDefault="00A3689C" w:rsidP="00A3689C">
      <w:pPr>
        <w:jc w:val="both"/>
        <w:rPr>
          <w:sz w:val="28"/>
          <w:szCs w:val="28"/>
        </w:rPr>
      </w:pPr>
      <w:r w:rsidRPr="00A3689C">
        <w:rPr>
          <w:sz w:val="28"/>
          <w:szCs w:val="28"/>
        </w:rPr>
        <w:t xml:space="preserve">Предметы для нанизывания на стержень (кольца, шары, бусины), предметы для сжимания (мячи различной фактуры, разного диаметра), вставления (стаканчики одинаковой величины), конструкторы, </w:t>
      </w:r>
      <w:proofErr w:type="spellStart"/>
      <w:r w:rsidRPr="00A3689C">
        <w:rPr>
          <w:sz w:val="28"/>
          <w:szCs w:val="28"/>
        </w:rPr>
        <w:t>пазлы</w:t>
      </w:r>
      <w:proofErr w:type="spellEnd"/>
      <w:r w:rsidRPr="00A3689C">
        <w:rPr>
          <w:sz w:val="28"/>
          <w:szCs w:val="28"/>
        </w:rPr>
        <w:t xml:space="preserve">. логические блоки </w:t>
      </w:r>
      <w:proofErr w:type="spellStart"/>
      <w:r w:rsidRPr="00A3689C">
        <w:rPr>
          <w:sz w:val="28"/>
          <w:szCs w:val="28"/>
        </w:rPr>
        <w:t>Дьенеша</w:t>
      </w:r>
      <w:proofErr w:type="spellEnd"/>
      <w:r w:rsidRPr="00A3689C">
        <w:rPr>
          <w:sz w:val="28"/>
          <w:szCs w:val="28"/>
        </w:rPr>
        <w:t xml:space="preserve">, цветные счетные палочки </w:t>
      </w:r>
      <w:proofErr w:type="spellStart"/>
      <w:r w:rsidRPr="00A3689C">
        <w:rPr>
          <w:sz w:val="28"/>
          <w:szCs w:val="28"/>
        </w:rPr>
        <w:t>Кюизенера</w:t>
      </w:r>
      <w:proofErr w:type="spellEnd"/>
      <w:r w:rsidRPr="00A3689C">
        <w:rPr>
          <w:sz w:val="28"/>
          <w:szCs w:val="28"/>
        </w:rPr>
        <w:t>, конструктор «Лего», счетный материал; настольный калькулятор, оснащенный крупными клавишами и дисплеем большего размера; циркуль, линейка без шкалы, линейка.</w:t>
      </w:r>
    </w:p>
    <w:p w14:paraId="23FE5AB2" w14:textId="77777777" w:rsidR="00A3689C" w:rsidRPr="00A3689C" w:rsidRDefault="00A3689C" w:rsidP="00A3689C">
      <w:pPr>
        <w:jc w:val="both"/>
        <w:rPr>
          <w:sz w:val="28"/>
          <w:szCs w:val="28"/>
        </w:rPr>
      </w:pPr>
      <w:r w:rsidRPr="00A3689C">
        <w:rPr>
          <w:sz w:val="28"/>
          <w:szCs w:val="28"/>
        </w:rPr>
        <w:t>Канцелярские принадлежности: цветные карандаши, пластилин, краски,</w:t>
      </w:r>
    </w:p>
    <w:p w14:paraId="6FEA2039" w14:textId="42F11522" w:rsidR="00A3689C" w:rsidRPr="00A3689C" w:rsidRDefault="00A3689C" w:rsidP="00A3689C">
      <w:pPr>
        <w:jc w:val="both"/>
        <w:rPr>
          <w:sz w:val="28"/>
          <w:szCs w:val="28"/>
        </w:rPr>
      </w:pPr>
      <w:r w:rsidRPr="00A3689C">
        <w:rPr>
          <w:sz w:val="28"/>
          <w:szCs w:val="28"/>
        </w:rPr>
        <w:t>кисти, гуашь, альбомы, раскраски, прописи, цветная бумага, клей, ножницы</w:t>
      </w:r>
      <w:r w:rsidR="00AF088F">
        <w:rPr>
          <w:sz w:val="28"/>
          <w:szCs w:val="28"/>
        </w:rPr>
        <w:t>.</w:t>
      </w:r>
    </w:p>
    <w:p w14:paraId="088AF33A" w14:textId="77777777" w:rsidR="00A3689C" w:rsidRPr="00A3689C" w:rsidRDefault="00A3689C" w:rsidP="00A3689C">
      <w:pPr>
        <w:jc w:val="both"/>
        <w:rPr>
          <w:sz w:val="28"/>
          <w:szCs w:val="28"/>
        </w:rPr>
      </w:pPr>
    </w:p>
    <w:sectPr w:rsidR="00A3689C" w:rsidRPr="00A3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CD0"/>
    <w:multiLevelType w:val="hybridMultilevel"/>
    <w:tmpl w:val="B33A6744"/>
    <w:lvl w:ilvl="0" w:tplc="28664952">
      <w:start w:val="4"/>
      <w:numFmt w:val="decimal"/>
      <w:lvlText w:val="%1."/>
      <w:lvlJc w:val="left"/>
    </w:lvl>
    <w:lvl w:ilvl="1" w:tplc="26D4DDD4">
      <w:numFmt w:val="decimal"/>
      <w:lvlText w:val=""/>
      <w:lvlJc w:val="left"/>
    </w:lvl>
    <w:lvl w:ilvl="2" w:tplc="B14C4054">
      <w:numFmt w:val="decimal"/>
      <w:lvlText w:val=""/>
      <w:lvlJc w:val="left"/>
    </w:lvl>
    <w:lvl w:ilvl="3" w:tplc="37C629BA">
      <w:numFmt w:val="decimal"/>
      <w:lvlText w:val=""/>
      <w:lvlJc w:val="left"/>
    </w:lvl>
    <w:lvl w:ilvl="4" w:tplc="16A07258">
      <w:numFmt w:val="decimal"/>
      <w:lvlText w:val=""/>
      <w:lvlJc w:val="left"/>
    </w:lvl>
    <w:lvl w:ilvl="5" w:tplc="24040B8C">
      <w:numFmt w:val="decimal"/>
      <w:lvlText w:val=""/>
      <w:lvlJc w:val="left"/>
    </w:lvl>
    <w:lvl w:ilvl="6" w:tplc="449093D8">
      <w:numFmt w:val="decimal"/>
      <w:lvlText w:val=""/>
      <w:lvlJc w:val="left"/>
    </w:lvl>
    <w:lvl w:ilvl="7" w:tplc="3968D2B4">
      <w:numFmt w:val="decimal"/>
      <w:lvlText w:val=""/>
      <w:lvlJc w:val="left"/>
    </w:lvl>
    <w:lvl w:ilvl="8" w:tplc="E472AE0A">
      <w:numFmt w:val="decimal"/>
      <w:lvlText w:val=""/>
      <w:lvlJc w:val="left"/>
    </w:lvl>
  </w:abstractNum>
  <w:abstractNum w:abstractNumId="1" w15:restartNumberingAfterBreak="0">
    <w:nsid w:val="0C4C6B18"/>
    <w:multiLevelType w:val="hybridMultilevel"/>
    <w:tmpl w:val="9860289A"/>
    <w:lvl w:ilvl="0" w:tplc="FEAA6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28DE"/>
    <w:multiLevelType w:val="hybridMultilevel"/>
    <w:tmpl w:val="FCAABCA0"/>
    <w:lvl w:ilvl="0" w:tplc="FEAA6FA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6E25746"/>
    <w:multiLevelType w:val="hybridMultilevel"/>
    <w:tmpl w:val="BF3ACC2A"/>
    <w:lvl w:ilvl="0" w:tplc="FEAA6FA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0EA8754">
      <w:numFmt w:val="bullet"/>
      <w:lvlText w:val="•"/>
      <w:lvlJc w:val="left"/>
      <w:pPr>
        <w:ind w:left="1032" w:hanging="164"/>
      </w:pPr>
      <w:rPr>
        <w:rFonts w:hint="default"/>
        <w:lang w:val="ru-RU" w:eastAsia="ru-RU" w:bidi="ru-RU"/>
      </w:rPr>
    </w:lvl>
    <w:lvl w:ilvl="2" w:tplc="46243A86">
      <w:numFmt w:val="bullet"/>
      <w:lvlText w:val="•"/>
      <w:lvlJc w:val="left"/>
      <w:pPr>
        <w:ind w:left="1965" w:hanging="164"/>
      </w:pPr>
      <w:rPr>
        <w:rFonts w:hint="default"/>
        <w:lang w:val="ru-RU" w:eastAsia="ru-RU" w:bidi="ru-RU"/>
      </w:rPr>
    </w:lvl>
    <w:lvl w:ilvl="3" w:tplc="9DC2BC30">
      <w:numFmt w:val="bullet"/>
      <w:lvlText w:val="•"/>
      <w:lvlJc w:val="left"/>
      <w:pPr>
        <w:ind w:left="2897" w:hanging="164"/>
      </w:pPr>
      <w:rPr>
        <w:rFonts w:hint="default"/>
        <w:lang w:val="ru-RU" w:eastAsia="ru-RU" w:bidi="ru-RU"/>
      </w:rPr>
    </w:lvl>
    <w:lvl w:ilvl="4" w:tplc="F5A0A998">
      <w:numFmt w:val="bullet"/>
      <w:lvlText w:val="•"/>
      <w:lvlJc w:val="left"/>
      <w:pPr>
        <w:ind w:left="3830" w:hanging="164"/>
      </w:pPr>
      <w:rPr>
        <w:rFonts w:hint="default"/>
        <w:lang w:val="ru-RU" w:eastAsia="ru-RU" w:bidi="ru-RU"/>
      </w:rPr>
    </w:lvl>
    <w:lvl w:ilvl="5" w:tplc="BF327656">
      <w:numFmt w:val="bullet"/>
      <w:lvlText w:val="•"/>
      <w:lvlJc w:val="left"/>
      <w:pPr>
        <w:ind w:left="4763" w:hanging="164"/>
      </w:pPr>
      <w:rPr>
        <w:rFonts w:hint="default"/>
        <w:lang w:val="ru-RU" w:eastAsia="ru-RU" w:bidi="ru-RU"/>
      </w:rPr>
    </w:lvl>
    <w:lvl w:ilvl="6" w:tplc="37ECE6E8">
      <w:numFmt w:val="bullet"/>
      <w:lvlText w:val="•"/>
      <w:lvlJc w:val="left"/>
      <w:pPr>
        <w:ind w:left="5695" w:hanging="164"/>
      </w:pPr>
      <w:rPr>
        <w:rFonts w:hint="default"/>
        <w:lang w:val="ru-RU" w:eastAsia="ru-RU" w:bidi="ru-RU"/>
      </w:rPr>
    </w:lvl>
    <w:lvl w:ilvl="7" w:tplc="EC7034E8">
      <w:numFmt w:val="bullet"/>
      <w:lvlText w:val="•"/>
      <w:lvlJc w:val="left"/>
      <w:pPr>
        <w:ind w:left="6628" w:hanging="164"/>
      </w:pPr>
      <w:rPr>
        <w:rFonts w:hint="default"/>
        <w:lang w:val="ru-RU" w:eastAsia="ru-RU" w:bidi="ru-RU"/>
      </w:rPr>
    </w:lvl>
    <w:lvl w:ilvl="8" w:tplc="081ECE34">
      <w:numFmt w:val="bullet"/>
      <w:lvlText w:val="•"/>
      <w:lvlJc w:val="left"/>
      <w:pPr>
        <w:ind w:left="7561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2E3305A0"/>
    <w:multiLevelType w:val="hybridMultilevel"/>
    <w:tmpl w:val="CFCAFCDC"/>
    <w:lvl w:ilvl="0" w:tplc="2654C9E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EC4670C">
      <w:numFmt w:val="bullet"/>
      <w:lvlText w:val="•"/>
      <w:lvlJc w:val="left"/>
      <w:pPr>
        <w:ind w:left="1680" w:hanging="360"/>
      </w:pPr>
      <w:rPr>
        <w:rFonts w:hint="default"/>
        <w:lang w:val="ru-RU" w:eastAsia="ru-RU" w:bidi="ru-RU"/>
      </w:rPr>
    </w:lvl>
    <w:lvl w:ilvl="2" w:tplc="A99AE774">
      <w:numFmt w:val="bullet"/>
      <w:lvlText w:val="•"/>
      <w:lvlJc w:val="left"/>
      <w:pPr>
        <w:ind w:left="2541" w:hanging="360"/>
      </w:pPr>
      <w:rPr>
        <w:rFonts w:hint="default"/>
        <w:lang w:val="ru-RU" w:eastAsia="ru-RU" w:bidi="ru-RU"/>
      </w:rPr>
    </w:lvl>
    <w:lvl w:ilvl="3" w:tplc="E3AA9A82">
      <w:numFmt w:val="bullet"/>
      <w:lvlText w:val="•"/>
      <w:lvlJc w:val="left"/>
      <w:pPr>
        <w:ind w:left="3401" w:hanging="360"/>
      </w:pPr>
      <w:rPr>
        <w:rFonts w:hint="default"/>
        <w:lang w:val="ru-RU" w:eastAsia="ru-RU" w:bidi="ru-RU"/>
      </w:rPr>
    </w:lvl>
    <w:lvl w:ilvl="4" w:tplc="FBB4BBCE">
      <w:numFmt w:val="bullet"/>
      <w:lvlText w:val="•"/>
      <w:lvlJc w:val="left"/>
      <w:pPr>
        <w:ind w:left="4262" w:hanging="360"/>
      </w:pPr>
      <w:rPr>
        <w:rFonts w:hint="default"/>
        <w:lang w:val="ru-RU" w:eastAsia="ru-RU" w:bidi="ru-RU"/>
      </w:rPr>
    </w:lvl>
    <w:lvl w:ilvl="5" w:tplc="54D86F48">
      <w:numFmt w:val="bullet"/>
      <w:lvlText w:val="•"/>
      <w:lvlJc w:val="left"/>
      <w:pPr>
        <w:ind w:left="5123" w:hanging="360"/>
      </w:pPr>
      <w:rPr>
        <w:rFonts w:hint="default"/>
        <w:lang w:val="ru-RU" w:eastAsia="ru-RU" w:bidi="ru-RU"/>
      </w:rPr>
    </w:lvl>
    <w:lvl w:ilvl="6" w:tplc="8D289CAE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7" w:tplc="64CA1EFC">
      <w:numFmt w:val="bullet"/>
      <w:lvlText w:val="•"/>
      <w:lvlJc w:val="left"/>
      <w:pPr>
        <w:ind w:left="6844" w:hanging="360"/>
      </w:pPr>
      <w:rPr>
        <w:rFonts w:hint="default"/>
        <w:lang w:val="ru-RU" w:eastAsia="ru-RU" w:bidi="ru-RU"/>
      </w:rPr>
    </w:lvl>
    <w:lvl w:ilvl="8" w:tplc="0D780F6C">
      <w:numFmt w:val="bullet"/>
      <w:lvlText w:val="•"/>
      <w:lvlJc w:val="left"/>
      <w:pPr>
        <w:ind w:left="7705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2F4A6F60"/>
    <w:multiLevelType w:val="hybridMultilevel"/>
    <w:tmpl w:val="2A28B868"/>
    <w:lvl w:ilvl="0" w:tplc="FEAA6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96009"/>
    <w:multiLevelType w:val="hybridMultilevel"/>
    <w:tmpl w:val="18CA8256"/>
    <w:lvl w:ilvl="0" w:tplc="FEAA6FA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15EB0"/>
    <w:multiLevelType w:val="hybridMultilevel"/>
    <w:tmpl w:val="AE244444"/>
    <w:lvl w:ilvl="0" w:tplc="FEAA6F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1B7524"/>
    <w:multiLevelType w:val="hybridMultilevel"/>
    <w:tmpl w:val="516C21A2"/>
    <w:lvl w:ilvl="0" w:tplc="FEAA6F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40156"/>
    <w:multiLevelType w:val="hybridMultilevel"/>
    <w:tmpl w:val="10782FF2"/>
    <w:lvl w:ilvl="0" w:tplc="FEAA6F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0F"/>
    <w:rsid w:val="00022A6E"/>
    <w:rsid w:val="00070DF5"/>
    <w:rsid w:val="00122E13"/>
    <w:rsid w:val="001614C8"/>
    <w:rsid w:val="00221692"/>
    <w:rsid w:val="00227E87"/>
    <w:rsid w:val="002C6612"/>
    <w:rsid w:val="002C688D"/>
    <w:rsid w:val="00361F3F"/>
    <w:rsid w:val="003E4192"/>
    <w:rsid w:val="00412C0B"/>
    <w:rsid w:val="005104C5"/>
    <w:rsid w:val="006748C1"/>
    <w:rsid w:val="007D14D0"/>
    <w:rsid w:val="00814554"/>
    <w:rsid w:val="009F68B8"/>
    <w:rsid w:val="00A23DB2"/>
    <w:rsid w:val="00A3476E"/>
    <w:rsid w:val="00A3689C"/>
    <w:rsid w:val="00A45100"/>
    <w:rsid w:val="00AB15F2"/>
    <w:rsid w:val="00AF088F"/>
    <w:rsid w:val="00B54541"/>
    <w:rsid w:val="00B97211"/>
    <w:rsid w:val="00BB4C0F"/>
    <w:rsid w:val="00BE6585"/>
    <w:rsid w:val="00C12ACE"/>
    <w:rsid w:val="00C61CD5"/>
    <w:rsid w:val="00CC5BCE"/>
    <w:rsid w:val="00CF4EE6"/>
    <w:rsid w:val="00DF4943"/>
    <w:rsid w:val="00E036D9"/>
    <w:rsid w:val="00E42747"/>
    <w:rsid w:val="00E86995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5265"/>
  <w15:chartTrackingRefBased/>
  <w15:docId w15:val="{E39444A6-E3AC-4275-98FC-6926FB3E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B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CC5BCE"/>
    <w:pPr>
      <w:spacing w:line="319" w:lineRule="exact"/>
      <w:ind w:left="1969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52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BC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CC5BCE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C5BC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CC5BCE"/>
    <w:pPr>
      <w:ind w:left="102"/>
    </w:pPr>
  </w:style>
  <w:style w:type="table" w:styleId="a6">
    <w:name w:val="Table Grid"/>
    <w:basedOn w:val="a1"/>
    <w:uiPriority w:val="39"/>
    <w:rsid w:val="00BE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368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689C"/>
    <w:pPr>
      <w:spacing w:line="302" w:lineRule="exact"/>
      <w:ind w:left="105"/>
    </w:pPr>
  </w:style>
  <w:style w:type="character" w:customStyle="1" w:styleId="30">
    <w:name w:val="Заголовок 3 Знак"/>
    <w:basedOn w:val="a0"/>
    <w:link w:val="3"/>
    <w:uiPriority w:val="9"/>
    <w:rsid w:val="00FF52F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F4E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4EE6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5EB34-E6CA-482E-9296-4E9337DF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Svet-Lua</dc:creator>
  <cp:keywords/>
  <dc:description/>
  <cp:lastModifiedBy>Work</cp:lastModifiedBy>
  <cp:revision>26</cp:revision>
  <cp:lastPrinted>2020-02-06T10:48:00Z</cp:lastPrinted>
  <dcterms:created xsi:type="dcterms:W3CDTF">2019-09-21T12:08:00Z</dcterms:created>
  <dcterms:modified xsi:type="dcterms:W3CDTF">2020-02-07T10:26:00Z</dcterms:modified>
</cp:coreProperties>
</file>