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28350" w14:textId="77777777" w:rsidR="00224322" w:rsidRDefault="00224322" w:rsidP="0067085B">
      <w:pPr>
        <w:jc w:val="center"/>
        <w:rPr>
          <w:b/>
          <w:bCs/>
          <w:color w:val="002060"/>
          <w:sz w:val="28"/>
          <w:szCs w:val="28"/>
        </w:rPr>
      </w:pPr>
      <w:r>
        <w:rPr>
          <w:noProof/>
          <w:sz w:val="28"/>
          <w:szCs w:val="28"/>
        </w:rPr>
        <w:drawing>
          <wp:inline distT="0" distB="0" distL="0" distR="0" wp14:anchorId="77A936FC" wp14:editId="7B940AD4">
            <wp:extent cx="5934075" cy="839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14:paraId="57B9EC8B" w14:textId="77777777" w:rsidR="00224322" w:rsidRDefault="00224322">
      <w:pPr>
        <w:widowControl/>
        <w:autoSpaceDE/>
        <w:autoSpaceDN/>
        <w:spacing w:after="160" w:line="259" w:lineRule="auto"/>
        <w:rPr>
          <w:b/>
          <w:bCs/>
          <w:color w:val="002060"/>
          <w:sz w:val="28"/>
          <w:szCs w:val="28"/>
        </w:rPr>
      </w:pPr>
      <w:r>
        <w:rPr>
          <w:b/>
          <w:bCs/>
          <w:color w:val="002060"/>
          <w:sz w:val="28"/>
          <w:szCs w:val="28"/>
        </w:rPr>
        <w:br w:type="page"/>
      </w:r>
    </w:p>
    <w:p w14:paraId="1180C743" w14:textId="4F645912" w:rsidR="0067085B" w:rsidRPr="00724720" w:rsidRDefault="0067085B" w:rsidP="0067085B">
      <w:pPr>
        <w:jc w:val="center"/>
        <w:rPr>
          <w:b/>
          <w:bCs/>
          <w:color w:val="002060"/>
          <w:sz w:val="28"/>
          <w:szCs w:val="28"/>
        </w:rPr>
      </w:pPr>
      <w:bookmarkStart w:id="0" w:name="_GoBack"/>
      <w:bookmarkEnd w:id="0"/>
      <w:r w:rsidRPr="00724720">
        <w:rPr>
          <w:b/>
          <w:bCs/>
          <w:color w:val="002060"/>
          <w:sz w:val="28"/>
          <w:szCs w:val="28"/>
        </w:rPr>
        <w:lastRenderedPageBreak/>
        <w:t>Пояснительная записка</w:t>
      </w:r>
    </w:p>
    <w:p w14:paraId="146913AF" w14:textId="77777777" w:rsidR="0067085B" w:rsidRPr="00724720" w:rsidRDefault="0067085B" w:rsidP="0067085B">
      <w:pPr>
        <w:jc w:val="both"/>
        <w:rPr>
          <w:b/>
          <w:bCs/>
          <w:color w:val="002060"/>
          <w:sz w:val="28"/>
          <w:szCs w:val="28"/>
        </w:rPr>
      </w:pPr>
    </w:p>
    <w:p w14:paraId="1E24D8D9" w14:textId="77777777" w:rsidR="0067085B" w:rsidRPr="00BD1111" w:rsidRDefault="0067085B" w:rsidP="0067085B">
      <w:pPr>
        <w:jc w:val="both"/>
        <w:rPr>
          <w:b/>
          <w:bCs/>
          <w:sz w:val="28"/>
          <w:szCs w:val="28"/>
        </w:rPr>
      </w:pPr>
      <w:bookmarkStart w:id="1" w:name="_Hlk19984474"/>
      <w:r w:rsidRPr="00BD1111">
        <w:rPr>
          <w:b/>
          <w:bCs/>
          <w:sz w:val="28"/>
          <w:szCs w:val="28"/>
        </w:rPr>
        <w:t xml:space="preserve">Данная программа разработана на основе: </w:t>
      </w:r>
    </w:p>
    <w:p w14:paraId="069FC01F" w14:textId="77777777" w:rsidR="0067085B" w:rsidRDefault="0067085B" w:rsidP="0067085B">
      <w:pPr>
        <w:pStyle w:val="a3"/>
        <w:numPr>
          <w:ilvl w:val="0"/>
          <w:numId w:val="1"/>
        </w:numPr>
        <w:jc w:val="both"/>
        <w:rPr>
          <w:sz w:val="28"/>
          <w:szCs w:val="28"/>
        </w:rPr>
      </w:pPr>
      <w:r w:rsidRPr="00564C95">
        <w:rPr>
          <w:sz w:val="28"/>
          <w:szCs w:val="28"/>
        </w:rPr>
        <w:t xml:space="preserve">Федерального государственного образовательного стандарта образования обучающихся с умственной отсталостью (интеллектуальными нарушениями); </w:t>
      </w:r>
    </w:p>
    <w:p w14:paraId="399A1D16" w14:textId="50BC33AA" w:rsidR="0067085B" w:rsidRPr="00564C95" w:rsidRDefault="00E85819" w:rsidP="0067085B">
      <w:pPr>
        <w:pStyle w:val="a3"/>
        <w:numPr>
          <w:ilvl w:val="0"/>
          <w:numId w:val="1"/>
        </w:numPr>
        <w:jc w:val="both"/>
        <w:rPr>
          <w:sz w:val="28"/>
          <w:szCs w:val="28"/>
        </w:rPr>
      </w:pPr>
      <w:r>
        <w:rPr>
          <w:sz w:val="28"/>
          <w:szCs w:val="28"/>
        </w:rPr>
        <w:t>А</w:t>
      </w:r>
      <w:r w:rsidR="0067085B" w:rsidRPr="00564C95">
        <w:rPr>
          <w:sz w:val="28"/>
          <w:szCs w:val="28"/>
        </w:rPr>
        <w:t xml:space="preserve">даптированной основной общеобразовательной программы образования обучающихся с умственной отсталостью (интеллектуальными нарушениями) АНОО «Солнечный круг» </w:t>
      </w:r>
      <w:proofErr w:type="spellStart"/>
      <w:r w:rsidR="0067085B" w:rsidRPr="00564C95">
        <w:rPr>
          <w:sz w:val="28"/>
          <w:szCs w:val="28"/>
        </w:rPr>
        <w:t>г.о</w:t>
      </w:r>
      <w:proofErr w:type="spellEnd"/>
      <w:r w:rsidR="0067085B" w:rsidRPr="00564C95">
        <w:rPr>
          <w:sz w:val="28"/>
          <w:szCs w:val="28"/>
        </w:rPr>
        <w:t xml:space="preserve">. Тольятти (2 вариант); Программно-методических материалов «Обучение детей с выраженным недоразвитием интеллекта» (под ред. И.М. </w:t>
      </w:r>
      <w:proofErr w:type="spellStart"/>
      <w:r w:rsidR="0067085B" w:rsidRPr="00564C95">
        <w:rPr>
          <w:sz w:val="28"/>
          <w:szCs w:val="28"/>
        </w:rPr>
        <w:t>Бгажноковой</w:t>
      </w:r>
      <w:proofErr w:type="spellEnd"/>
      <w:r w:rsidR="0067085B" w:rsidRPr="00564C95">
        <w:rPr>
          <w:sz w:val="28"/>
          <w:szCs w:val="28"/>
        </w:rPr>
        <w:t xml:space="preserve">) 2007г.; </w:t>
      </w:r>
    </w:p>
    <w:p w14:paraId="685A94D4" w14:textId="77777777" w:rsidR="0067085B" w:rsidRPr="00564C95" w:rsidRDefault="0067085B" w:rsidP="0067085B">
      <w:pPr>
        <w:pStyle w:val="a3"/>
        <w:numPr>
          <w:ilvl w:val="0"/>
          <w:numId w:val="1"/>
        </w:numPr>
        <w:jc w:val="both"/>
        <w:rPr>
          <w:sz w:val="28"/>
          <w:szCs w:val="28"/>
        </w:rPr>
      </w:pPr>
      <w:r w:rsidRPr="00564C95">
        <w:rPr>
          <w:sz w:val="28"/>
          <w:szCs w:val="28"/>
        </w:rPr>
        <w:t xml:space="preserve">Учебного плана 2 класса (вариант 2) АНОО «Солнечный круг» </w:t>
      </w:r>
      <w:proofErr w:type="spellStart"/>
      <w:r w:rsidRPr="00564C95">
        <w:rPr>
          <w:sz w:val="28"/>
          <w:szCs w:val="28"/>
        </w:rPr>
        <w:t>г.о</w:t>
      </w:r>
      <w:proofErr w:type="spellEnd"/>
      <w:r w:rsidRPr="00564C95">
        <w:rPr>
          <w:sz w:val="28"/>
          <w:szCs w:val="28"/>
        </w:rPr>
        <w:t>. Тольятти на 2019-2020 учебный год.</w:t>
      </w:r>
    </w:p>
    <w:bookmarkEnd w:id="1"/>
    <w:p w14:paraId="54C8D794" w14:textId="77777777" w:rsidR="0067085B" w:rsidRPr="00724720" w:rsidRDefault="0067085B" w:rsidP="0067085B">
      <w:pPr>
        <w:jc w:val="both"/>
        <w:rPr>
          <w:sz w:val="28"/>
          <w:szCs w:val="28"/>
        </w:rPr>
      </w:pPr>
    </w:p>
    <w:p w14:paraId="427FC31A" w14:textId="75F44BD0" w:rsidR="0067085B" w:rsidRDefault="0067085B" w:rsidP="0067085B">
      <w:pPr>
        <w:jc w:val="both"/>
        <w:rPr>
          <w:b/>
          <w:bCs/>
          <w:sz w:val="28"/>
          <w:szCs w:val="28"/>
        </w:rPr>
      </w:pPr>
      <w:r w:rsidRPr="00724720">
        <w:rPr>
          <w:b/>
          <w:bCs/>
          <w:sz w:val="28"/>
          <w:szCs w:val="28"/>
        </w:rPr>
        <w:t>Актуальность</w:t>
      </w:r>
      <w:r>
        <w:rPr>
          <w:b/>
          <w:bCs/>
          <w:sz w:val="28"/>
          <w:szCs w:val="28"/>
        </w:rPr>
        <w:t xml:space="preserve"> </w:t>
      </w:r>
    </w:p>
    <w:p w14:paraId="5FD9CCDE" w14:textId="4FF51F9A" w:rsidR="00BB6BD3" w:rsidRPr="00BB6BD3" w:rsidRDefault="00BB6BD3" w:rsidP="00BB6BD3">
      <w:pPr>
        <w:ind w:firstLine="708"/>
        <w:jc w:val="both"/>
        <w:rPr>
          <w:sz w:val="28"/>
          <w:szCs w:val="28"/>
        </w:rPr>
      </w:pPr>
      <w:r w:rsidRPr="00BB6BD3">
        <w:rPr>
          <w:sz w:val="28"/>
          <w:szCs w:val="28"/>
        </w:rPr>
        <w:t xml:space="preserve">Данный учебный предмет является важным в обучении младших школьников с ограниченными возможностями здоровья, так как у данной группы детей отмечаются проблемы в овладении </w:t>
      </w:r>
      <w:proofErr w:type="spellStart"/>
      <w:r w:rsidRPr="00BB6BD3">
        <w:rPr>
          <w:sz w:val="28"/>
          <w:szCs w:val="28"/>
        </w:rPr>
        <w:t>общеречевыми</w:t>
      </w:r>
      <w:proofErr w:type="spellEnd"/>
      <w:r w:rsidRPr="00BB6BD3">
        <w:rPr>
          <w:sz w:val="28"/>
          <w:szCs w:val="28"/>
        </w:rPr>
        <w:t xml:space="preserve"> навыками, их кругозор узок, представления о себе и окружающем мире недостаточно сформированы. В ходе обучения у ребёнка формируются элементарные представления и понятия,</w:t>
      </w:r>
      <w:r>
        <w:rPr>
          <w:sz w:val="28"/>
          <w:szCs w:val="28"/>
        </w:rPr>
        <w:t xml:space="preserve"> </w:t>
      </w:r>
      <w:r w:rsidRPr="00BB6BD3">
        <w:rPr>
          <w:sz w:val="28"/>
          <w:szCs w:val="28"/>
        </w:rPr>
        <w:t>необходимые для обучения другим учебным предметам, происходит адаптация, социализация, развитие познавательной и личностной сфер ребенка.</w:t>
      </w:r>
    </w:p>
    <w:p w14:paraId="380D4F31" w14:textId="77777777" w:rsidR="00BB6BD3" w:rsidRPr="00BB6BD3" w:rsidRDefault="00BB6BD3" w:rsidP="00BB6BD3">
      <w:pPr>
        <w:jc w:val="both"/>
        <w:rPr>
          <w:sz w:val="28"/>
          <w:szCs w:val="28"/>
        </w:rPr>
      </w:pPr>
    </w:p>
    <w:p w14:paraId="72DFB2F0" w14:textId="3A7ADF21" w:rsidR="00E062FD" w:rsidRPr="00BB6BD3" w:rsidRDefault="00E062FD" w:rsidP="00BB6BD3">
      <w:pPr>
        <w:jc w:val="both"/>
        <w:rPr>
          <w:sz w:val="28"/>
          <w:szCs w:val="28"/>
        </w:rPr>
      </w:pPr>
    </w:p>
    <w:p w14:paraId="5921D2AA" w14:textId="0D47D67F" w:rsidR="00BB6BD3" w:rsidRDefault="0067085B" w:rsidP="00BB6BD3">
      <w:pPr>
        <w:pStyle w:val="a4"/>
        <w:ind w:left="0" w:right="187"/>
      </w:pPr>
      <w:r w:rsidRPr="0067085B">
        <w:rPr>
          <w:b/>
          <w:bCs/>
        </w:rPr>
        <w:t>Цель</w:t>
      </w:r>
      <w:r>
        <w:rPr>
          <w:b/>
          <w:bCs/>
        </w:rPr>
        <w:t xml:space="preserve"> программы</w:t>
      </w:r>
      <w:r w:rsidRPr="0067085B">
        <w:rPr>
          <w:b/>
          <w:bCs/>
        </w:rPr>
        <w:t>:</w:t>
      </w:r>
      <w:r w:rsidR="00BB6BD3" w:rsidRPr="00BB6BD3">
        <w:t xml:space="preserve"> </w:t>
      </w:r>
      <w:r w:rsidR="00BB6BD3">
        <w:t>формирова</w:t>
      </w:r>
      <w:r w:rsidR="00484881">
        <w:t>ние</w:t>
      </w:r>
      <w:r w:rsidR="00BB6BD3">
        <w:t xml:space="preserve"> представлени</w:t>
      </w:r>
      <w:r w:rsidR="00484881">
        <w:t>й</w:t>
      </w:r>
      <w:r w:rsidR="00BB6BD3">
        <w:t xml:space="preserve"> о живой и неживой природе; понима</w:t>
      </w:r>
      <w:r w:rsidR="00484881">
        <w:t>ние</w:t>
      </w:r>
      <w:r w:rsidR="00BB6BD3">
        <w:t xml:space="preserve"> простейши</w:t>
      </w:r>
      <w:r w:rsidR="00484881">
        <w:t>х</w:t>
      </w:r>
      <w:r w:rsidR="00BB6BD3">
        <w:t xml:space="preserve"> взаимосвяз</w:t>
      </w:r>
      <w:r w:rsidR="00484881">
        <w:t>ей</w:t>
      </w:r>
      <w:r w:rsidR="00BB6BD3">
        <w:t>, существующи</w:t>
      </w:r>
      <w:r w:rsidR="00484881">
        <w:t>х</w:t>
      </w:r>
      <w:r w:rsidR="00BB6BD3">
        <w:t xml:space="preserve"> между миром природы и человека.</w:t>
      </w:r>
    </w:p>
    <w:p w14:paraId="57729F6F" w14:textId="46B4FDF5" w:rsidR="0067085B" w:rsidRPr="0067085B" w:rsidRDefault="0067085B" w:rsidP="0067085B">
      <w:pPr>
        <w:rPr>
          <w:b/>
          <w:bCs/>
          <w:sz w:val="28"/>
          <w:szCs w:val="28"/>
        </w:rPr>
      </w:pPr>
    </w:p>
    <w:p w14:paraId="675925EB" w14:textId="07427FFA" w:rsidR="00A556B4" w:rsidRDefault="00A556B4" w:rsidP="00A556B4">
      <w:pPr>
        <w:jc w:val="both"/>
        <w:rPr>
          <w:b/>
          <w:bCs/>
          <w:sz w:val="28"/>
          <w:szCs w:val="28"/>
        </w:rPr>
      </w:pPr>
      <w:r>
        <w:rPr>
          <w:b/>
          <w:bCs/>
          <w:sz w:val="28"/>
          <w:szCs w:val="28"/>
        </w:rPr>
        <w:t>Основные з</w:t>
      </w:r>
      <w:r w:rsidRPr="00A556B4">
        <w:rPr>
          <w:b/>
          <w:bCs/>
          <w:sz w:val="28"/>
          <w:szCs w:val="28"/>
        </w:rPr>
        <w:t>адачи</w:t>
      </w:r>
      <w:r w:rsidR="00B36D7D">
        <w:rPr>
          <w:b/>
          <w:bCs/>
          <w:sz w:val="28"/>
          <w:szCs w:val="28"/>
        </w:rPr>
        <w:t xml:space="preserve"> программы</w:t>
      </w:r>
      <w:r w:rsidRPr="00A556B4">
        <w:rPr>
          <w:b/>
          <w:bCs/>
          <w:sz w:val="28"/>
          <w:szCs w:val="28"/>
        </w:rPr>
        <w:t>:</w:t>
      </w:r>
    </w:p>
    <w:p w14:paraId="375DC9C9" w14:textId="77777777" w:rsidR="00BB6BD3" w:rsidRPr="00BB6BD3" w:rsidRDefault="00BB6BD3" w:rsidP="00BB6BD3">
      <w:pPr>
        <w:pStyle w:val="a3"/>
        <w:numPr>
          <w:ilvl w:val="0"/>
          <w:numId w:val="14"/>
        </w:numPr>
        <w:jc w:val="both"/>
        <w:rPr>
          <w:sz w:val="28"/>
          <w:szCs w:val="28"/>
        </w:rPr>
      </w:pPr>
      <w:r w:rsidRPr="00BB6BD3">
        <w:rPr>
          <w:sz w:val="28"/>
          <w:szCs w:val="28"/>
        </w:rPr>
        <w:t>формировать представления об окружающем природном мире, о явлениях и объектах природы, человеке, месте человека в природе, взаимосвязях человека и общества с природой;</w:t>
      </w:r>
    </w:p>
    <w:p w14:paraId="2412F804" w14:textId="77777777" w:rsidR="00BB6BD3" w:rsidRPr="00BB6BD3" w:rsidRDefault="00BB6BD3" w:rsidP="00BB6BD3">
      <w:pPr>
        <w:pStyle w:val="a3"/>
        <w:numPr>
          <w:ilvl w:val="0"/>
          <w:numId w:val="14"/>
        </w:numPr>
        <w:jc w:val="both"/>
        <w:rPr>
          <w:sz w:val="28"/>
          <w:szCs w:val="28"/>
        </w:rPr>
      </w:pPr>
      <w:r w:rsidRPr="00BB6BD3">
        <w:rPr>
          <w:sz w:val="28"/>
          <w:szCs w:val="28"/>
        </w:rPr>
        <w:t>развивать способности к использованию знаний о живой и неживой природе;</w:t>
      </w:r>
    </w:p>
    <w:p w14:paraId="06C17CAF" w14:textId="77777777" w:rsidR="00BB6BD3" w:rsidRPr="00BB6BD3" w:rsidRDefault="00BB6BD3" w:rsidP="00BB6BD3">
      <w:pPr>
        <w:pStyle w:val="a3"/>
        <w:numPr>
          <w:ilvl w:val="0"/>
          <w:numId w:val="14"/>
        </w:numPr>
        <w:jc w:val="both"/>
        <w:rPr>
          <w:sz w:val="28"/>
          <w:szCs w:val="28"/>
        </w:rPr>
      </w:pPr>
      <w:r w:rsidRPr="00BB6BD3">
        <w:rPr>
          <w:sz w:val="28"/>
          <w:szCs w:val="28"/>
        </w:rPr>
        <w:t>формировать представления о животном и растительном мире, их значении в жизни человека;</w:t>
      </w:r>
    </w:p>
    <w:p w14:paraId="6BF3A114" w14:textId="16916347" w:rsidR="00BB6BD3" w:rsidRDefault="00BB6BD3" w:rsidP="00484881">
      <w:pPr>
        <w:pStyle w:val="a3"/>
        <w:numPr>
          <w:ilvl w:val="0"/>
          <w:numId w:val="14"/>
        </w:numPr>
        <w:jc w:val="both"/>
        <w:rPr>
          <w:sz w:val="28"/>
          <w:szCs w:val="28"/>
        </w:rPr>
      </w:pPr>
      <w:r w:rsidRPr="00BB6BD3">
        <w:rPr>
          <w:sz w:val="28"/>
          <w:szCs w:val="28"/>
        </w:rPr>
        <w:t>формировать представления о смене времен года и соответствующих сезонных изменениях в природе, умения адаптироваться к конкретным природным и климатическим условиям</w:t>
      </w:r>
      <w:r w:rsidR="00484881">
        <w:rPr>
          <w:sz w:val="28"/>
          <w:szCs w:val="28"/>
        </w:rPr>
        <w:t>.</w:t>
      </w:r>
    </w:p>
    <w:p w14:paraId="0DE3E0BE" w14:textId="0A78BCC3" w:rsidR="00A556B4" w:rsidRDefault="00A556B4" w:rsidP="00BB6BD3">
      <w:pPr>
        <w:jc w:val="both"/>
        <w:rPr>
          <w:sz w:val="28"/>
          <w:szCs w:val="28"/>
        </w:rPr>
      </w:pPr>
    </w:p>
    <w:p w14:paraId="4439F9BE" w14:textId="3DE79450" w:rsidR="002D16BE" w:rsidRDefault="00195409" w:rsidP="00BB6BD3">
      <w:pPr>
        <w:jc w:val="both"/>
        <w:rPr>
          <w:b/>
          <w:bCs/>
          <w:sz w:val="28"/>
          <w:szCs w:val="28"/>
        </w:rPr>
      </w:pPr>
      <w:r>
        <w:rPr>
          <w:b/>
          <w:bCs/>
          <w:sz w:val="28"/>
          <w:szCs w:val="28"/>
        </w:rPr>
        <w:t>Основные разделы</w:t>
      </w:r>
      <w:r w:rsidR="00B36D7D">
        <w:rPr>
          <w:b/>
          <w:bCs/>
          <w:sz w:val="28"/>
          <w:szCs w:val="28"/>
        </w:rPr>
        <w:t xml:space="preserve"> программы</w:t>
      </w:r>
      <w:r w:rsidR="00A556B4" w:rsidRPr="00B0198A">
        <w:rPr>
          <w:b/>
          <w:bCs/>
          <w:sz w:val="28"/>
          <w:szCs w:val="28"/>
        </w:rPr>
        <w:t xml:space="preserve">:  </w:t>
      </w:r>
    </w:p>
    <w:p w14:paraId="5032BA10" w14:textId="5724D14F" w:rsidR="00195409" w:rsidRPr="00195409" w:rsidRDefault="00195409" w:rsidP="00195409">
      <w:pPr>
        <w:jc w:val="both"/>
        <w:rPr>
          <w:sz w:val="28"/>
          <w:szCs w:val="28"/>
        </w:rPr>
      </w:pPr>
      <w:r w:rsidRPr="00195409">
        <w:rPr>
          <w:sz w:val="28"/>
          <w:szCs w:val="28"/>
        </w:rPr>
        <w:t>«Растительный мир»,</w:t>
      </w:r>
    </w:p>
    <w:p w14:paraId="10940B35" w14:textId="77777777" w:rsidR="00195409" w:rsidRDefault="00195409" w:rsidP="00195409">
      <w:pPr>
        <w:jc w:val="both"/>
        <w:rPr>
          <w:sz w:val="28"/>
          <w:szCs w:val="28"/>
        </w:rPr>
      </w:pPr>
      <w:r w:rsidRPr="00195409">
        <w:rPr>
          <w:sz w:val="28"/>
          <w:szCs w:val="28"/>
        </w:rPr>
        <w:t>«Животный мир»,</w:t>
      </w:r>
    </w:p>
    <w:p w14:paraId="06B41383" w14:textId="77777777" w:rsidR="00195409" w:rsidRDefault="00195409" w:rsidP="00195409">
      <w:pPr>
        <w:jc w:val="both"/>
        <w:rPr>
          <w:sz w:val="28"/>
          <w:szCs w:val="28"/>
        </w:rPr>
      </w:pPr>
      <w:r w:rsidRPr="00195409">
        <w:rPr>
          <w:sz w:val="28"/>
          <w:szCs w:val="28"/>
        </w:rPr>
        <w:t>«Временные представления»,</w:t>
      </w:r>
    </w:p>
    <w:p w14:paraId="4518C4FD" w14:textId="0B1383CD" w:rsidR="00195409" w:rsidRPr="00195409" w:rsidRDefault="00195409" w:rsidP="00195409">
      <w:pPr>
        <w:jc w:val="both"/>
        <w:rPr>
          <w:sz w:val="28"/>
          <w:szCs w:val="28"/>
        </w:rPr>
      </w:pPr>
      <w:r w:rsidRPr="00195409">
        <w:rPr>
          <w:sz w:val="28"/>
          <w:szCs w:val="28"/>
        </w:rPr>
        <w:lastRenderedPageBreak/>
        <w:t>«Объекты неживой природы».</w:t>
      </w:r>
    </w:p>
    <w:p w14:paraId="32D2C11A" w14:textId="3F53C54B" w:rsidR="00195409" w:rsidRPr="00195409" w:rsidRDefault="00195409" w:rsidP="00B36D7D">
      <w:pPr>
        <w:ind w:firstLine="708"/>
        <w:jc w:val="both"/>
        <w:rPr>
          <w:sz w:val="28"/>
          <w:szCs w:val="28"/>
        </w:rPr>
      </w:pPr>
      <w:r w:rsidRPr="00195409">
        <w:rPr>
          <w:sz w:val="28"/>
          <w:szCs w:val="28"/>
        </w:rPr>
        <w:t>В процессе формирования представлений о неживой природе ребенок</w:t>
      </w:r>
      <w:r w:rsidR="00B36D7D">
        <w:rPr>
          <w:sz w:val="28"/>
          <w:szCs w:val="28"/>
        </w:rPr>
        <w:t xml:space="preserve"> </w:t>
      </w:r>
      <w:r w:rsidRPr="00195409">
        <w:rPr>
          <w:sz w:val="28"/>
          <w:szCs w:val="28"/>
        </w:rPr>
        <w:t>получает знания о явлениях природы (снег, дождь, туман и др.), о цикличности в природе - сезонных изменениях (лето, осень, весна, зима), суточных</w:t>
      </w:r>
      <w:r w:rsidR="00B36D7D">
        <w:rPr>
          <w:sz w:val="28"/>
          <w:szCs w:val="28"/>
        </w:rPr>
        <w:t xml:space="preserve"> </w:t>
      </w:r>
      <w:r w:rsidRPr="00195409">
        <w:rPr>
          <w:sz w:val="28"/>
          <w:szCs w:val="28"/>
        </w:rPr>
        <w:t>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w:t>
      </w:r>
      <w:r w:rsidR="00B36D7D">
        <w:rPr>
          <w:sz w:val="28"/>
          <w:szCs w:val="28"/>
        </w:rPr>
        <w:t xml:space="preserve"> </w:t>
      </w:r>
      <w:r w:rsidRPr="00195409">
        <w:rPr>
          <w:sz w:val="28"/>
          <w:szCs w:val="28"/>
        </w:rPr>
        <w:t>животных и растений, учится выделять характерные признаки, объединять в группы по этим признакам, устанавливать связи между ними. Внимание</w:t>
      </w:r>
      <w:r>
        <w:rPr>
          <w:sz w:val="28"/>
          <w:szCs w:val="28"/>
        </w:rPr>
        <w:t xml:space="preserve"> </w:t>
      </w:r>
      <w:r w:rsidRPr="00195409">
        <w:rPr>
          <w:sz w:val="28"/>
          <w:szCs w:val="28"/>
        </w:rPr>
        <w:t>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w:t>
      </w:r>
      <w:r>
        <w:rPr>
          <w:sz w:val="28"/>
          <w:szCs w:val="28"/>
        </w:rPr>
        <w:t xml:space="preserve"> </w:t>
      </w:r>
      <w:r w:rsidRPr="00195409">
        <w:rPr>
          <w:sz w:val="28"/>
          <w:szCs w:val="28"/>
        </w:rPr>
        <w:t>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14:paraId="5A46D29E" w14:textId="77777777" w:rsidR="00195409" w:rsidRPr="00195409" w:rsidRDefault="00195409" w:rsidP="00195409">
      <w:pPr>
        <w:ind w:firstLine="708"/>
        <w:jc w:val="both"/>
        <w:rPr>
          <w:sz w:val="28"/>
          <w:szCs w:val="28"/>
        </w:rPr>
      </w:pPr>
      <w:r w:rsidRPr="00195409">
        <w:rPr>
          <w:sz w:val="28"/>
          <w:szCs w:val="28"/>
        </w:rPr>
        <w:t>Все разделы программы взаимосвязаны и соответствуют различным этапам формирования социально окружающего мира у обучающихся.</w:t>
      </w:r>
    </w:p>
    <w:p w14:paraId="0F7A47CF" w14:textId="4F236436" w:rsidR="00B36D7D" w:rsidRDefault="00B36D7D" w:rsidP="00B36D7D">
      <w:pPr>
        <w:rPr>
          <w:b/>
          <w:bCs/>
          <w:sz w:val="28"/>
          <w:szCs w:val="28"/>
        </w:rPr>
      </w:pPr>
    </w:p>
    <w:p w14:paraId="1BC84CE0" w14:textId="06AFDA37" w:rsidR="00B36D7D" w:rsidRPr="00B36D7D" w:rsidRDefault="00B36D7D" w:rsidP="00B36D7D">
      <w:pPr>
        <w:rPr>
          <w:b/>
          <w:bCs/>
          <w:sz w:val="28"/>
          <w:szCs w:val="28"/>
        </w:rPr>
      </w:pPr>
      <w:r>
        <w:rPr>
          <w:b/>
          <w:bCs/>
          <w:sz w:val="28"/>
          <w:szCs w:val="28"/>
        </w:rPr>
        <w:t>Методы и приемы обучения:</w:t>
      </w:r>
    </w:p>
    <w:p w14:paraId="485F26DE" w14:textId="6FAD97B7" w:rsidR="00195409" w:rsidRPr="00195409" w:rsidRDefault="00B36D7D" w:rsidP="00195409">
      <w:pPr>
        <w:ind w:firstLine="708"/>
        <w:jc w:val="both"/>
        <w:rPr>
          <w:sz w:val="28"/>
          <w:szCs w:val="28"/>
        </w:rPr>
      </w:pPr>
      <w:r w:rsidRPr="00B36D7D">
        <w:rPr>
          <w:sz w:val="28"/>
          <w:szCs w:val="28"/>
        </w:rPr>
        <w:t xml:space="preserve">Содержание обучения </w:t>
      </w:r>
      <w:r w:rsidR="00195409" w:rsidRPr="00195409">
        <w:rPr>
          <w:sz w:val="28"/>
          <w:szCs w:val="28"/>
        </w:rPr>
        <w:t xml:space="preserve">на уроках очень разнообразно, что определяется многообразием различных дефектов, присущих ребенку с умственной отсталостью. Нарушения памяти, внимания, мышления, моторики, </w:t>
      </w:r>
      <w:proofErr w:type="gramStart"/>
      <w:r w:rsidR="00195409" w:rsidRPr="00195409">
        <w:rPr>
          <w:sz w:val="28"/>
          <w:szCs w:val="28"/>
        </w:rPr>
        <w:t>и в</w:t>
      </w:r>
      <w:r w:rsidR="00195409">
        <w:rPr>
          <w:sz w:val="28"/>
          <w:szCs w:val="28"/>
        </w:rPr>
        <w:t xml:space="preserve"> </w:t>
      </w:r>
      <w:r w:rsidR="00195409" w:rsidRPr="00195409">
        <w:rPr>
          <w:sz w:val="28"/>
          <w:szCs w:val="28"/>
        </w:rPr>
        <w:t>частности</w:t>
      </w:r>
      <w:proofErr w:type="gramEnd"/>
      <w:r w:rsidR="00195409" w:rsidRPr="00195409">
        <w:rPr>
          <w:sz w:val="28"/>
          <w:szCs w:val="28"/>
        </w:rPr>
        <w:t xml:space="preserve"> зрительно-двигательной координации, которые прямым образом отражаются на возможных результатах у ребенка с умственной отсталостью, требуют проведение игр и упражнений, направленных па коррекцию этих</w:t>
      </w:r>
      <w:r w:rsidR="00195409">
        <w:rPr>
          <w:sz w:val="28"/>
          <w:szCs w:val="28"/>
        </w:rPr>
        <w:t xml:space="preserve"> </w:t>
      </w:r>
      <w:r w:rsidR="00195409" w:rsidRPr="00195409">
        <w:rPr>
          <w:sz w:val="28"/>
          <w:szCs w:val="28"/>
        </w:rPr>
        <w:t>нарушении. На эти работы не отводятся целиком отдельные уроки; они включаются в урок как определенный этап среди других видов деятельности.</w:t>
      </w:r>
    </w:p>
    <w:p w14:paraId="0562FEB3" w14:textId="77777777" w:rsidR="00195409" w:rsidRPr="00195409" w:rsidRDefault="00195409" w:rsidP="00B36D7D">
      <w:pPr>
        <w:ind w:firstLine="708"/>
        <w:jc w:val="both"/>
        <w:rPr>
          <w:sz w:val="28"/>
          <w:szCs w:val="28"/>
        </w:rPr>
      </w:pPr>
      <w:r w:rsidRPr="00195409">
        <w:rPr>
          <w:sz w:val="28"/>
          <w:szCs w:val="28"/>
        </w:rPr>
        <w:t>Для коррекции нарушения внимания предусмотрены специальные упражнения и игры.</w:t>
      </w:r>
    </w:p>
    <w:p w14:paraId="41D1C9A8" w14:textId="77777777" w:rsidR="00195409" w:rsidRPr="00195409" w:rsidRDefault="00195409" w:rsidP="00195409">
      <w:pPr>
        <w:ind w:firstLine="708"/>
        <w:jc w:val="both"/>
        <w:rPr>
          <w:sz w:val="28"/>
          <w:szCs w:val="28"/>
        </w:rPr>
      </w:pPr>
      <w:r w:rsidRPr="00195409">
        <w:rPr>
          <w:sz w:val="28"/>
          <w:szCs w:val="28"/>
        </w:rPr>
        <w:t>Все занятия необходимо сопровождать живой эмоциональной речью учителя, побуждать учащегося к активной речи по ходу деятельности. Учитель должен стимулировать и организовывать двигательную активность каждого ребенка.</w:t>
      </w:r>
    </w:p>
    <w:p w14:paraId="7E54F2FC" w14:textId="4C105620" w:rsidR="00195409" w:rsidRDefault="00195409" w:rsidP="00484881">
      <w:pPr>
        <w:ind w:firstLine="708"/>
        <w:jc w:val="both"/>
        <w:rPr>
          <w:sz w:val="28"/>
          <w:szCs w:val="28"/>
        </w:rPr>
      </w:pPr>
      <w:r w:rsidRPr="00195409">
        <w:rPr>
          <w:sz w:val="28"/>
          <w:szCs w:val="28"/>
        </w:rPr>
        <w:t>Учебную работу на уроках окружающий природный мир необходимо строить так, чтобы ранее пройденный материал постоянно включался в новые виды работ, закреплялся и вводился в самостоятельную деятельность ребенка на</w:t>
      </w:r>
      <w:r w:rsidR="00484881">
        <w:rPr>
          <w:sz w:val="28"/>
          <w:szCs w:val="28"/>
        </w:rPr>
        <w:t xml:space="preserve"> </w:t>
      </w:r>
      <w:r w:rsidRPr="00195409">
        <w:rPr>
          <w:sz w:val="28"/>
          <w:szCs w:val="28"/>
        </w:rPr>
        <w:t>различных уроках.</w:t>
      </w:r>
    </w:p>
    <w:p w14:paraId="0B5EBE35" w14:textId="4CB3A901" w:rsidR="002D16BE" w:rsidRDefault="002D16BE" w:rsidP="002D16BE">
      <w:pPr>
        <w:ind w:firstLine="708"/>
        <w:jc w:val="both"/>
        <w:rPr>
          <w:sz w:val="28"/>
          <w:szCs w:val="28"/>
        </w:rPr>
      </w:pPr>
    </w:p>
    <w:p w14:paraId="41FCFF9A" w14:textId="144BC97D" w:rsidR="002D16BE" w:rsidRDefault="002D16BE" w:rsidP="00B0198A">
      <w:pPr>
        <w:jc w:val="both"/>
        <w:rPr>
          <w:b/>
          <w:bCs/>
          <w:sz w:val="28"/>
          <w:szCs w:val="28"/>
        </w:rPr>
      </w:pPr>
      <w:r w:rsidRPr="002D16BE">
        <w:rPr>
          <w:b/>
          <w:bCs/>
          <w:sz w:val="28"/>
          <w:szCs w:val="28"/>
        </w:rPr>
        <w:t>Место учебного предмета в учебном плане</w:t>
      </w:r>
    </w:p>
    <w:p w14:paraId="6F86366E" w14:textId="75F1BF4E" w:rsidR="00484881" w:rsidRPr="00484881" w:rsidRDefault="00484881" w:rsidP="00484881">
      <w:pPr>
        <w:ind w:firstLine="708"/>
        <w:jc w:val="both"/>
        <w:rPr>
          <w:sz w:val="28"/>
          <w:szCs w:val="28"/>
        </w:rPr>
      </w:pPr>
      <w:r w:rsidRPr="00484881">
        <w:rPr>
          <w:sz w:val="28"/>
          <w:szCs w:val="28"/>
        </w:rPr>
        <w:t xml:space="preserve">В Федеральном компоненте государственного стандарта «Окружающий </w:t>
      </w:r>
      <w:r>
        <w:rPr>
          <w:sz w:val="28"/>
          <w:szCs w:val="28"/>
        </w:rPr>
        <w:t xml:space="preserve">природный </w:t>
      </w:r>
      <w:r w:rsidRPr="00484881">
        <w:rPr>
          <w:sz w:val="28"/>
          <w:szCs w:val="28"/>
        </w:rPr>
        <w:t>мир» обозначен как самостоятельный предмет, что подчеркивает его особое значение в системе образования детей с ОВЗ. На его изучение в</w:t>
      </w:r>
      <w:r>
        <w:rPr>
          <w:sz w:val="28"/>
          <w:szCs w:val="28"/>
        </w:rPr>
        <w:t>о 2</w:t>
      </w:r>
      <w:r w:rsidRPr="00484881">
        <w:rPr>
          <w:sz w:val="28"/>
          <w:szCs w:val="28"/>
        </w:rPr>
        <w:t xml:space="preserve"> классе отведено 68 часов, 2 часа в неделю, 34 учебные недели.</w:t>
      </w:r>
    </w:p>
    <w:p w14:paraId="41715A41" w14:textId="3D59B646" w:rsidR="00932CBE" w:rsidRDefault="00932CBE" w:rsidP="00932CBE"/>
    <w:p w14:paraId="1878FED2" w14:textId="77777777" w:rsidR="00686C7D" w:rsidRDefault="00686C7D" w:rsidP="00686C7D">
      <w:pPr>
        <w:widowControl/>
        <w:adjustRightInd w:val="0"/>
        <w:jc w:val="both"/>
        <w:rPr>
          <w:rFonts w:eastAsiaTheme="minorHAnsi"/>
          <w:b/>
          <w:bCs/>
          <w:color w:val="000000"/>
          <w:sz w:val="28"/>
          <w:szCs w:val="28"/>
          <w:lang w:eastAsia="en-US" w:bidi="ar-SA"/>
        </w:rPr>
      </w:pPr>
      <w:r w:rsidRPr="00932CBE">
        <w:rPr>
          <w:rFonts w:eastAsiaTheme="minorHAnsi"/>
          <w:b/>
          <w:bCs/>
          <w:color w:val="000000"/>
          <w:sz w:val="28"/>
          <w:szCs w:val="28"/>
          <w:lang w:eastAsia="en-US" w:bidi="ar-SA"/>
        </w:rPr>
        <w:lastRenderedPageBreak/>
        <w:t>Базовые учебные действия</w:t>
      </w:r>
    </w:p>
    <w:p w14:paraId="35B26815" w14:textId="184FC081" w:rsidR="00686C7D" w:rsidRDefault="00686C7D" w:rsidP="00932CBE"/>
    <w:p w14:paraId="1549326E" w14:textId="77777777" w:rsidR="00686C7D" w:rsidRPr="00CE491F" w:rsidRDefault="00686C7D" w:rsidP="00686C7D">
      <w:pPr>
        <w:widowControl/>
        <w:adjustRightInd w:val="0"/>
        <w:ind w:firstLine="708"/>
        <w:jc w:val="both"/>
        <w:rPr>
          <w:rFonts w:eastAsiaTheme="minorHAnsi"/>
          <w:color w:val="000000"/>
          <w:sz w:val="28"/>
          <w:szCs w:val="28"/>
          <w:lang w:eastAsia="en-US" w:bidi="ar-SA"/>
        </w:rPr>
      </w:pPr>
      <w:r w:rsidRPr="00CE491F">
        <w:rPr>
          <w:rFonts w:eastAsiaTheme="minorHAnsi"/>
          <w:color w:val="000000"/>
          <w:sz w:val="28"/>
          <w:szCs w:val="28"/>
          <w:lang w:eastAsia="en-US" w:bidi="ar-SA"/>
        </w:rPr>
        <w:t>В соответствии с требованиями ФГОС к адаптированной основной образовательной программе для обучающихся с умеренной умственной отсталостью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342050BF" w14:textId="77777777" w:rsidR="00686C7D" w:rsidRPr="000B2240" w:rsidRDefault="00686C7D" w:rsidP="00686C7D">
      <w:pPr>
        <w:widowControl/>
        <w:adjustRightInd w:val="0"/>
        <w:ind w:firstLine="708"/>
        <w:jc w:val="both"/>
        <w:rPr>
          <w:rFonts w:eastAsiaTheme="minorHAnsi"/>
          <w:color w:val="000000"/>
          <w:sz w:val="28"/>
          <w:szCs w:val="28"/>
          <w:lang w:eastAsia="en-US" w:bidi="ar-SA"/>
        </w:rPr>
      </w:pPr>
      <w:r w:rsidRPr="00CE491F">
        <w:rPr>
          <w:rFonts w:eastAsiaTheme="minorHAnsi"/>
          <w:color w:val="000000"/>
          <w:sz w:val="28"/>
          <w:szCs w:val="28"/>
          <w:lang w:eastAsia="en-US" w:bidi="ar-SA"/>
        </w:rPr>
        <w:t xml:space="preserve">Формирование базовых учебных действий происходит через включение в программу учебного </w:t>
      </w:r>
      <w:proofErr w:type="gramStart"/>
      <w:r w:rsidRPr="00CE491F">
        <w:rPr>
          <w:rFonts w:eastAsiaTheme="minorHAnsi"/>
          <w:color w:val="000000"/>
          <w:sz w:val="28"/>
          <w:szCs w:val="28"/>
          <w:lang w:eastAsia="en-US" w:bidi="ar-SA"/>
        </w:rPr>
        <w:t>предмета  задач</w:t>
      </w:r>
      <w:proofErr w:type="gramEnd"/>
      <w:r w:rsidRPr="00CE491F">
        <w:rPr>
          <w:rFonts w:eastAsiaTheme="minorHAnsi"/>
          <w:color w:val="000000"/>
          <w:sz w:val="28"/>
          <w:szCs w:val="28"/>
          <w:lang w:eastAsia="en-US" w:bidi="ar-SA"/>
        </w:rPr>
        <w:t xml:space="preserve">  подготовки ребенка к нахождению и обучению сверстников, к эмоциональному, коммуникативному взаимодействию с группой обучающихся.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p w14:paraId="4698C44B" w14:textId="77777777" w:rsidR="00686C7D" w:rsidRDefault="00686C7D" w:rsidP="00932CBE"/>
    <w:p w14:paraId="5EB905F5" w14:textId="346FBAB0" w:rsidR="00932CBE" w:rsidRDefault="00932CBE" w:rsidP="00932CBE">
      <w:pPr>
        <w:widowControl/>
        <w:adjustRightInd w:val="0"/>
        <w:jc w:val="both"/>
        <w:rPr>
          <w:rFonts w:eastAsiaTheme="minorHAnsi"/>
          <w:b/>
          <w:bCs/>
          <w:color w:val="000000"/>
          <w:sz w:val="28"/>
          <w:szCs w:val="28"/>
          <w:lang w:eastAsia="en-US" w:bidi="ar-SA"/>
        </w:rPr>
      </w:pPr>
      <w:r w:rsidRPr="00932CBE">
        <w:rPr>
          <w:rFonts w:eastAsiaTheme="minorHAnsi"/>
          <w:b/>
          <w:bCs/>
          <w:color w:val="000000"/>
          <w:sz w:val="28"/>
          <w:szCs w:val="28"/>
          <w:lang w:eastAsia="en-US" w:bidi="ar-SA"/>
        </w:rPr>
        <w:t xml:space="preserve">Планируемые </w:t>
      </w:r>
      <w:r w:rsidR="00686C7D">
        <w:rPr>
          <w:rFonts w:eastAsiaTheme="minorHAnsi"/>
          <w:b/>
          <w:bCs/>
          <w:color w:val="000000"/>
          <w:sz w:val="28"/>
          <w:szCs w:val="28"/>
          <w:lang w:eastAsia="en-US" w:bidi="ar-SA"/>
        </w:rPr>
        <w:t xml:space="preserve">личностные и </w:t>
      </w:r>
      <w:r w:rsidRPr="00932CBE">
        <w:rPr>
          <w:rFonts w:eastAsiaTheme="minorHAnsi"/>
          <w:b/>
          <w:bCs/>
          <w:color w:val="000000"/>
          <w:sz w:val="28"/>
          <w:szCs w:val="28"/>
          <w:lang w:eastAsia="en-US" w:bidi="ar-SA"/>
        </w:rPr>
        <w:t>предметные результаты</w:t>
      </w:r>
      <w:r>
        <w:rPr>
          <w:rFonts w:eastAsiaTheme="minorHAnsi"/>
          <w:b/>
          <w:bCs/>
          <w:color w:val="000000"/>
          <w:sz w:val="28"/>
          <w:szCs w:val="28"/>
          <w:lang w:eastAsia="en-US" w:bidi="ar-SA"/>
        </w:rPr>
        <w:t>:</w:t>
      </w:r>
      <w:r w:rsidRPr="00932CBE">
        <w:rPr>
          <w:rFonts w:eastAsiaTheme="minorHAnsi"/>
          <w:b/>
          <w:bCs/>
          <w:color w:val="000000"/>
          <w:sz w:val="28"/>
          <w:szCs w:val="28"/>
          <w:lang w:eastAsia="en-US" w:bidi="ar-SA"/>
        </w:rPr>
        <w:t xml:space="preserve"> </w:t>
      </w:r>
    </w:p>
    <w:p w14:paraId="66A1BAAA" w14:textId="77777777" w:rsidR="00484881" w:rsidRPr="00484881" w:rsidRDefault="00484881" w:rsidP="00484881">
      <w:pPr>
        <w:spacing w:line="319" w:lineRule="exact"/>
        <w:ind w:left="102"/>
        <w:jc w:val="both"/>
        <w:rPr>
          <w:iCs/>
          <w:sz w:val="28"/>
          <w:u w:val="single"/>
        </w:rPr>
      </w:pPr>
      <w:r w:rsidRPr="00484881">
        <w:rPr>
          <w:iCs/>
          <w:sz w:val="28"/>
          <w:u w:val="single"/>
        </w:rPr>
        <w:t>Личностные</w:t>
      </w:r>
    </w:p>
    <w:p w14:paraId="65830344" w14:textId="77777777" w:rsidR="00484881" w:rsidRDefault="00484881" w:rsidP="00484881">
      <w:pPr>
        <w:pStyle w:val="a3"/>
        <w:numPr>
          <w:ilvl w:val="0"/>
          <w:numId w:val="13"/>
        </w:numPr>
        <w:tabs>
          <w:tab w:val="left" w:pos="266"/>
        </w:tabs>
        <w:spacing w:before="2"/>
        <w:ind w:right="1096" w:firstLine="0"/>
        <w:jc w:val="both"/>
        <w:rPr>
          <w:sz w:val="28"/>
        </w:rPr>
      </w:pPr>
      <w:r>
        <w:rPr>
          <w:sz w:val="28"/>
        </w:rPr>
        <w:t>освоение доступной социальной роли обучающейся, развитие мотивов учебной деятельности и формирование личностного смысла</w:t>
      </w:r>
      <w:r>
        <w:rPr>
          <w:spacing w:val="-14"/>
          <w:sz w:val="28"/>
        </w:rPr>
        <w:t xml:space="preserve"> </w:t>
      </w:r>
      <w:r>
        <w:rPr>
          <w:sz w:val="28"/>
        </w:rPr>
        <w:t>учения;</w:t>
      </w:r>
    </w:p>
    <w:p w14:paraId="6E213D0A" w14:textId="77777777" w:rsidR="00484881" w:rsidRDefault="00484881" w:rsidP="00484881">
      <w:pPr>
        <w:pStyle w:val="a3"/>
        <w:numPr>
          <w:ilvl w:val="0"/>
          <w:numId w:val="13"/>
        </w:numPr>
        <w:tabs>
          <w:tab w:val="left" w:pos="266"/>
        </w:tabs>
        <w:ind w:right="518" w:firstLine="0"/>
        <w:jc w:val="both"/>
        <w:rPr>
          <w:sz w:val="28"/>
        </w:rPr>
      </w:pPr>
      <w:r>
        <w:rPr>
          <w:sz w:val="28"/>
        </w:rPr>
        <w:t>развитие самостоятельности и личной ответственности за свои поступки на основе представлений о нравственных нормах, общепринятых</w:t>
      </w:r>
      <w:r>
        <w:rPr>
          <w:spacing w:val="-18"/>
          <w:sz w:val="28"/>
        </w:rPr>
        <w:t xml:space="preserve"> </w:t>
      </w:r>
      <w:r>
        <w:rPr>
          <w:sz w:val="28"/>
        </w:rPr>
        <w:t>правилах;</w:t>
      </w:r>
    </w:p>
    <w:p w14:paraId="4302559A" w14:textId="79F0EEE2" w:rsidR="00484881" w:rsidRDefault="00484881" w:rsidP="00686C7D">
      <w:pPr>
        <w:pStyle w:val="a4"/>
        <w:spacing w:line="321" w:lineRule="exact"/>
      </w:pPr>
      <w:r>
        <w:t>соблюдение правила личной гигиены;</w:t>
      </w:r>
      <w:r w:rsidR="00BD1111">
        <w:t xml:space="preserve"> </w:t>
      </w:r>
      <w:r>
        <w:t>понимание эмоций и настроения других людей, сочувствовать, сопереживать и правильно выражать свои</w:t>
      </w:r>
      <w:r>
        <w:rPr>
          <w:spacing w:val="-1"/>
        </w:rPr>
        <w:t xml:space="preserve"> </w:t>
      </w:r>
      <w:r>
        <w:t>эмоции;</w:t>
      </w:r>
    </w:p>
    <w:p w14:paraId="4B9AC87D" w14:textId="77777777" w:rsidR="00484881" w:rsidRDefault="00484881" w:rsidP="00484881">
      <w:pPr>
        <w:pStyle w:val="a3"/>
        <w:numPr>
          <w:ilvl w:val="0"/>
          <w:numId w:val="13"/>
        </w:numPr>
        <w:tabs>
          <w:tab w:val="left" w:pos="266"/>
        </w:tabs>
        <w:ind w:right="575" w:firstLine="0"/>
        <w:jc w:val="both"/>
        <w:rPr>
          <w:sz w:val="28"/>
        </w:rPr>
      </w:pPr>
      <w:r>
        <w:rPr>
          <w:sz w:val="28"/>
        </w:rPr>
        <w:t>умение правильно строить взаимоотношения в семье, между поколениями, представителями различных социальных</w:t>
      </w:r>
      <w:r>
        <w:rPr>
          <w:spacing w:val="-3"/>
          <w:sz w:val="28"/>
        </w:rPr>
        <w:t xml:space="preserve"> </w:t>
      </w:r>
      <w:r>
        <w:rPr>
          <w:sz w:val="28"/>
        </w:rPr>
        <w:t>групп;</w:t>
      </w:r>
    </w:p>
    <w:p w14:paraId="0C0A518F" w14:textId="77777777" w:rsidR="00484881" w:rsidRDefault="00484881" w:rsidP="00484881">
      <w:pPr>
        <w:pStyle w:val="a3"/>
        <w:numPr>
          <w:ilvl w:val="0"/>
          <w:numId w:val="13"/>
        </w:numPr>
        <w:tabs>
          <w:tab w:val="left" w:pos="266"/>
        </w:tabs>
        <w:ind w:right="148" w:firstLine="0"/>
        <w:jc w:val="both"/>
        <w:rPr>
          <w:sz w:val="28"/>
        </w:rPr>
      </w:pPr>
      <w:r>
        <w:rPr>
          <w:sz w:val="28"/>
        </w:rPr>
        <w:t>уважительно относиться к своему народу, его народным традициям, старшему поколению;</w:t>
      </w:r>
    </w:p>
    <w:p w14:paraId="02E78EE1" w14:textId="77777777" w:rsidR="00484881" w:rsidRDefault="00484881" w:rsidP="00484881">
      <w:pPr>
        <w:pStyle w:val="a3"/>
        <w:numPr>
          <w:ilvl w:val="0"/>
          <w:numId w:val="13"/>
        </w:numPr>
        <w:tabs>
          <w:tab w:val="left" w:pos="266"/>
        </w:tabs>
        <w:spacing w:line="321" w:lineRule="exact"/>
        <w:ind w:firstLine="0"/>
        <w:jc w:val="both"/>
        <w:rPr>
          <w:sz w:val="28"/>
        </w:rPr>
      </w:pPr>
      <w:r>
        <w:rPr>
          <w:sz w:val="28"/>
        </w:rPr>
        <w:t>умение выбирать дело по душе, уважать чужой</w:t>
      </w:r>
      <w:r>
        <w:rPr>
          <w:spacing w:val="-6"/>
          <w:sz w:val="28"/>
        </w:rPr>
        <w:t xml:space="preserve"> </w:t>
      </w:r>
      <w:r>
        <w:rPr>
          <w:sz w:val="28"/>
        </w:rPr>
        <w:t>труд;</w:t>
      </w:r>
    </w:p>
    <w:p w14:paraId="0860FC7F" w14:textId="77777777" w:rsidR="00484881" w:rsidRDefault="00484881" w:rsidP="00484881">
      <w:pPr>
        <w:pStyle w:val="a3"/>
        <w:numPr>
          <w:ilvl w:val="0"/>
          <w:numId w:val="13"/>
        </w:numPr>
        <w:tabs>
          <w:tab w:val="left" w:pos="266"/>
        </w:tabs>
        <w:spacing w:line="322" w:lineRule="exact"/>
        <w:ind w:firstLine="0"/>
        <w:jc w:val="both"/>
        <w:rPr>
          <w:sz w:val="28"/>
        </w:rPr>
      </w:pPr>
      <w:r>
        <w:rPr>
          <w:sz w:val="28"/>
        </w:rPr>
        <w:t>умение работать по</w:t>
      </w:r>
      <w:r>
        <w:rPr>
          <w:spacing w:val="-1"/>
          <w:sz w:val="28"/>
        </w:rPr>
        <w:t xml:space="preserve"> </w:t>
      </w:r>
      <w:r>
        <w:rPr>
          <w:sz w:val="28"/>
        </w:rPr>
        <w:t>алгоритму;</w:t>
      </w:r>
    </w:p>
    <w:p w14:paraId="0BC354CE" w14:textId="77777777" w:rsidR="00484881" w:rsidRDefault="00484881" w:rsidP="00484881">
      <w:pPr>
        <w:pStyle w:val="a3"/>
        <w:numPr>
          <w:ilvl w:val="0"/>
          <w:numId w:val="13"/>
        </w:numPr>
        <w:tabs>
          <w:tab w:val="left" w:pos="266"/>
        </w:tabs>
        <w:spacing w:line="322" w:lineRule="exact"/>
        <w:ind w:firstLine="0"/>
        <w:jc w:val="both"/>
        <w:rPr>
          <w:sz w:val="28"/>
        </w:rPr>
      </w:pPr>
      <w:r>
        <w:rPr>
          <w:sz w:val="28"/>
        </w:rPr>
        <w:t>умение правильно вести себя в</w:t>
      </w:r>
      <w:r>
        <w:rPr>
          <w:spacing w:val="-7"/>
          <w:sz w:val="28"/>
        </w:rPr>
        <w:t xml:space="preserve"> </w:t>
      </w:r>
      <w:r>
        <w:rPr>
          <w:sz w:val="28"/>
        </w:rPr>
        <w:t>природе;</w:t>
      </w:r>
    </w:p>
    <w:p w14:paraId="5F9923F0" w14:textId="77777777" w:rsidR="00484881" w:rsidRDefault="00484881" w:rsidP="00484881">
      <w:pPr>
        <w:pStyle w:val="a3"/>
        <w:numPr>
          <w:ilvl w:val="0"/>
          <w:numId w:val="13"/>
        </w:numPr>
        <w:tabs>
          <w:tab w:val="left" w:pos="266"/>
        </w:tabs>
        <w:ind w:right="133" w:firstLine="0"/>
        <w:jc w:val="both"/>
        <w:rPr>
          <w:sz w:val="28"/>
        </w:rPr>
      </w:pPr>
      <w:r>
        <w:rPr>
          <w:sz w:val="28"/>
        </w:rPr>
        <w:t>умение заботиться о своем здоровье, соблюдать нормы безопасного</w:t>
      </w:r>
      <w:r>
        <w:rPr>
          <w:spacing w:val="-34"/>
          <w:sz w:val="28"/>
        </w:rPr>
        <w:t xml:space="preserve"> </w:t>
      </w:r>
      <w:r>
        <w:rPr>
          <w:sz w:val="28"/>
        </w:rPr>
        <w:t>поведения в</w:t>
      </w:r>
      <w:r>
        <w:rPr>
          <w:spacing w:val="-2"/>
          <w:sz w:val="28"/>
        </w:rPr>
        <w:t xml:space="preserve"> </w:t>
      </w:r>
      <w:r>
        <w:rPr>
          <w:sz w:val="28"/>
        </w:rPr>
        <w:t>обществе;</w:t>
      </w:r>
    </w:p>
    <w:p w14:paraId="11049937" w14:textId="493595A9" w:rsidR="00484881" w:rsidRDefault="00484881" w:rsidP="00484881">
      <w:pPr>
        <w:pStyle w:val="a3"/>
        <w:numPr>
          <w:ilvl w:val="0"/>
          <w:numId w:val="13"/>
        </w:numPr>
        <w:tabs>
          <w:tab w:val="left" w:pos="266"/>
        </w:tabs>
        <w:ind w:right="546" w:firstLine="0"/>
        <w:jc w:val="both"/>
        <w:rPr>
          <w:sz w:val="28"/>
        </w:rPr>
      </w:pPr>
      <w:r>
        <w:rPr>
          <w:sz w:val="28"/>
        </w:rPr>
        <w:t>овладение начальными навыками адаптации в динамично изменяющемся и развивающемся</w:t>
      </w:r>
      <w:r>
        <w:rPr>
          <w:spacing w:val="-1"/>
          <w:sz w:val="28"/>
        </w:rPr>
        <w:t xml:space="preserve"> </w:t>
      </w:r>
      <w:r>
        <w:rPr>
          <w:sz w:val="28"/>
        </w:rPr>
        <w:t>мире.</w:t>
      </w:r>
    </w:p>
    <w:p w14:paraId="27BB4D43" w14:textId="77777777" w:rsidR="00484881" w:rsidRDefault="00484881" w:rsidP="00484881">
      <w:pPr>
        <w:pStyle w:val="a3"/>
        <w:tabs>
          <w:tab w:val="left" w:pos="266"/>
        </w:tabs>
        <w:ind w:right="546"/>
        <w:jc w:val="both"/>
        <w:rPr>
          <w:sz w:val="28"/>
        </w:rPr>
      </w:pPr>
    </w:p>
    <w:p w14:paraId="78769C8F" w14:textId="77777777" w:rsidR="00484881" w:rsidRPr="00484881" w:rsidRDefault="00484881" w:rsidP="00484881">
      <w:pPr>
        <w:spacing w:line="322" w:lineRule="exact"/>
        <w:ind w:left="102"/>
        <w:jc w:val="both"/>
        <w:rPr>
          <w:iCs/>
          <w:sz w:val="28"/>
          <w:u w:val="single"/>
        </w:rPr>
      </w:pPr>
      <w:r w:rsidRPr="00484881">
        <w:rPr>
          <w:iCs/>
          <w:sz w:val="28"/>
          <w:u w:val="single"/>
        </w:rPr>
        <w:t>Предметные</w:t>
      </w:r>
    </w:p>
    <w:p w14:paraId="79610205" w14:textId="77777777" w:rsidR="00484881" w:rsidRDefault="00484881" w:rsidP="00484881">
      <w:pPr>
        <w:pStyle w:val="a3"/>
        <w:numPr>
          <w:ilvl w:val="0"/>
          <w:numId w:val="13"/>
        </w:numPr>
        <w:tabs>
          <w:tab w:val="left" w:pos="266"/>
        </w:tabs>
        <w:ind w:right="126" w:firstLine="0"/>
        <w:jc w:val="both"/>
        <w:rPr>
          <w:sz w:val="28"/>
        </w:rPr>
      </w:pPr>
      <w:r>
        <w:rPr>
          <w:sz w:val="28"/>
        </w:rPr>
        <w:t>знания о предметах и явлениях окружающего природного мира, умение давать элементарную оценку предметам и явлениям живой и неживой</w:t>
      </w:r>
      <w:r>
        <w:rPr>
          <w:spacing w:val="-15"/>
          <w:sz w:val="28"/>
        </w:rPr>
        <w:t xml:space="preserve"> </w:t>
      </w:r>
      <w:r>
        <w:rPr>
          <w:sz w:val="28"/>
        </w:rPr>
        <w:lastRenderedPageBreak/>
        <w:t>природы;</w:t>
      </w:r>
    </w:p>
    <w:p w14:paraId="1997858F" w14:textId="77777777" w:rsidR="00484881" w:rsidRDefault="00484881" w:rsidP="00484881">
      <w:pPr>
        <w:pStyle w:val="a3"/>
        <w:numPr>
          <w:ilvl w:val="0"/>
          <w:numId w:val="13"/>
        </w:numPr>
        <w:tabs>
          <w:tab w:val="left" w:pos="335"/>
        </w:tabs>
        <w:ind w:right="206" w:firstLine="69"/>
        <w:jc w:val="both"/>
        <w:rPr>
          <w:sz w:val="28"/>
        </w:rPr>
      </w:pPr>
      <w:r>
        <w:rPr>
          <w:sz w:val="28"/>
        </w:rPr>
        <w:t>знания простейших взаимосвязей и взаимозависимостей между миром живой и неживой природы, умение их</w:t>
      </w:r>
      <w:r>
        <w:rPr>
          <w:spacing w:val="-9"/>
          <w:sz w:val="28"/>
        </w:rPr>
        <w:t xml:space="preserve"> </w:t>
      </w:r>
      <w:r>
        <w:rPr>
          <w:sz w:val="28"/>
        </w:rPr>
        <w:t>устанавливать;</w:t>
      </w:r>
    </w:p>
    <w:p w14:paraId="64EB8FA5" w14:textId="77777777" w:rsidR="00484881" w:rsidRDefault="00484881" w:rsidP="00484881">
      <w:pPr>
        <w:pStyle w:val="a3"/>
        <w:numPr>
          <w:ilvl w:val="0"/>
          <w:numId w:val="13"/>
        </w:numPr>
        <w:tabs>
          <w:tab w:val="left" w:pos="338"/>
        </w:tabs>
        <w:spacing w:line="321" w:lineRule="exact"/>
        <w:ind w:left="337" w:hanging="166"/>
        <w:jc w:val="both"/>
        <w:rPr>
          <w:sz w:val="28"/>
        </w:rPr>
      </w:pPr>
      <w:r>
        <w:rPr>
          <w:sz w:val="28"/>
        </w:rPr>
        <w:t>узнавать изученные объекты и явления неживой и живой</w:t>
      </w:r>
      <w:r>
        <w:rPr>
          <w:spacing w:val="-10"/>
          <w:sz w:val="28"/>
        </w:rPr>
        <w:t xml:space="preserve"> </w:t>
      </w:r>
      <w:r>
        <w:rPr>
          <w:sz w:val="28"/>
        </w:rPr>
        <w:t>природы;</w:t>
      </w:r>
    </w:p>
    <w:p w14:paraId="3BF29ED5" w14:textId="77777777" w:rsidR="00484881" w:rsidRDefault="00484881" w:rsidP="00484881">
      <w:pPr>
        <w:pStyle w:val="a3"/>
        <w:numPr>
          <w:ilvl w:val="0"/>
          <w:numId w:val="13"/>
        </w:numPr>
        <w:tabs>
          <w:tab w:val="left" w:pos="266"/>
        </w:tabs>
        <w:ind w:right="241" w:firstLine="0"/>
        <w:jc w:val="both"/>
        <w:rPr>
          <w:sz w:val="28"/>
        </w:rPr>
      </w:pPr>
      <w:r>
        <w:rPr>
          <w:sz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w:t>
      </w:r>
      <w:r>
        <w:rPr>
          <w:spacing w:val="-7"/>
          <w:sz w:val="28"/>
        </w:rPr>
        <w:t xml:space="preserve"> </w:t>
      </w:r>
      <w:r>
        <w:rPr>
          <w:sz w:val="28"/>
        </w:rPr>
        <w:t>природы;</w:t>
      </w:r>
    </w:p>
    <w:p w14:paraId="65C42ED0" w14:textId="77777777" w:rsidR="00484881" w:rsidRDefault="00484881" w:rsidP="00484881">
      <w:pPr>
        <w:pStyle w:val="a3"/>
        <w:numPr>
          <w:ilvl w:val="0"/>
          <w:numId w:val="13"/>
        </w:numPr>
        <w:tabs>
          <w:tab w:val="left" w:pos="266"/>
        </w:tabs>
        <w:ind w:right="936" w:firstLine="0"/>
        <w:jc w:val="both"/>
        <w:rPr>
          <w:sz w:val="28"/>
        </w:rPr>
      </w:pPr>
      <w:r>
        <w:rPr>
          <w:sz w:val="28"/>
        </w:rPr>
        <w:t>понимать необходимость соблюдения правил безопасного поведения на улице, в парке, в</w:t>
      </w:r>
      <w:r>
        <w:rPr>
          <w:spacing w:val="-6"/>
          <w:sz w:val="28"/>
        </w:rPr>
        <w:t xml:space="preserve"> </w:t>
      </w:r>
      <w:r>
        <w:rPr>
          <w:sz w:val="28"/>
        </w:rPr>
        <w:t>лесу;</w:t>
      </w:r>
    </w:p>
    <w:p w14:paraId="3244CECF" w14:textId="77777777" w:rsidR="00484881" w:rsidRDefault="00484881" w:rsidP="00484881">
      <w:pPr>
        <w:pStyle w:val="a3"/>
        <w:numPr>
          <w:ilvl w:val="0"/>
          <w:numId w:val="13"/>
        </w:numPr>
        <w:tabs>
          <w:tab w:val="left" w:pos="266"/>
        </w:tabs>
        <w:spacing w:line="321" w:lineRule="exact"/>
        <w:ind w:firstLine="0"/>
        <w:jc w:val="both"/>
        <w:rPr>
          <w:sz w:val="28"/>
        </w:rPr>
      </w:pPr>
      <w:r>
        <w:rPr>
          <w:sz w:val="28"/>
        </w:rPr>
        <w:t>осознавать свою неразрывную связь с</w:t>
      </w:r>
      <w:r>
        <w:rPr>
          <w:spacing w:val="-5"/>
          <w:sz w:val="28"/>
        </w:rPr>
        <w:t xml:space="preserve"> </w:t>
      </w:r>
      <w:r>
        <w:rPr>
          <w:sz w:val="28"/>
        </w:rPr>
        <w:t>природой;</w:t>
      </w:r>
    </w:p>
    <w:p w14:paraId="14BEAE99" w14:textId="77777777" w:rsidR="00484881" w:rsidRDefault="00484881" w:rsidP="00484881">
      <w:pPr>
        <w:pStyle w:val="a3"/>
        <w:numPr>
          <w:ilvl w:val="0"/>
          <w:numId w:val="13"/>
        </w:numPr>
        <w:tabs>
          <w:tab w:val="left" w:pos="266"/>
        </w:tabs>
        <w:spacing w:line="242" w:lineRule="auto"/>
        <w:ind w:right="976" w:firstLine="0"/>
        <w:jc w:val="both"/>
        <w:rPr>
          <w:sz w:val="28"/>
        </w:rPr>
      </w:pPr>
      <w:r>
        <w:rPr>
          <w:sz w:val="28"/>
        </w:rPr>
        <w:t>проявлять уважение и готовность выполнять совместно установленные договорённости и правила, в том числе правила общения со взрослыми</w:t>
      </w:r>
      <w:r>
        <w:rPr>
          <w:spacing w:val="-25"/>
          <w:sz w:val="28"/>
        </w:rPr>
        <w:t xml:space="preserve"> </w:t>
      </w:r>
      <w:r>
        <w:rPr>
          <w:sz w:val="28"/>
        </w:rPr>
        <w:t>и</w:t>
      </w:r>
    </w:p>
    <w:p w14:paraId="723CDD6D" w14:textId="77777777" w:rsidR="00484881" w:rsidRDefault="00484881" w:rsidP="00484881">
      <w:pPr>
        <w:pStyle w:val="a4"/>
      </w:pPr>
      <w:r>
        <w:t>сверстниками, участвовать в коллективной коммуникативной деятельности;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0EA97F0F" w14:textId="77777777" w:rsidR="00484881" w:rsidRPr="00932CBE" w:rsidRDefault="00484881" w:rsidP="00932CBE">
      <w:pPr>
        <w:widowControl/>
        <w:adjustRightInd w:val="0"/>
        <w:jc w:val="both"/>
        <w:rPr>
          <w:rFonts w:eastAsiaTheme="minorHAnsi"/>
          <w:color w:val="000000"/>
          <w:sz w:val="28"/>
          <w:szCs w:val="28"/>
          <w:lang w:eastAsia="en-US" w:bidi="ar-SA"/>
        </w:rPr>
      </w:pPr>
    </w:p>
    <w:p w14:paraId="0489CA60" w14:textId="77777777" w:rsidR="00BA5A09" w:rsidRDefault="00BA5A09" w:rsidP="00B0198A">
      <w:pPr>
        <w:widowControl/>
        <w:adjustRightInd w:val="0"/>
        <w:jc w:val="center"/>
        <w:rPr>
          <w:rFonts w:eastAsiaTheme="minorHAnsi"/>
          <w:b/>
          <w:bCs/>
          <w:color w:val="000000"/>
          <w:sz w:val="28"/>
          <w:szCs w:val="28"/>
          <w:lang w:eastAsia="en-US" w:bidi="ar-SA"/>
        </w:rPr>
      </w:pPr>
    </w:p>
    <w:p w14:paraId="11FB4B94" w14:textId="37E26D59" w:rsidR="00B0198A" w:rsidRDefault="00B0198A" w:rsidP="00B0198A">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Учебно-тематический план</w:t>
      </w:r>
    </w:p>
    <w:p w14:paraId="2697CD4E" w14:textId="28ABEA86" w:rsidR="00B0198A" w:rsidRDefault="00B0198A" w:rsidP="00B0198A">
      <w:pPr>
        <w:widowControl/>
        <w:adjustRightInd w:val="0"/>
        <w:jc w:val="center"/>
        <w:rPr>
          <w:rFonts w:eastAsiaTheme="minorHAnsi"/>
          <w:b/>
          <w:bCs/>
          <w:color w:val="000000"/>
          <w:sz w:val="28"/>
          <w:szCs w:val="28"/>
          <w:lang w:eastAsia="en-US" w:bidi="ar-SA"/>
        </w:rPr>
      </w:pPr>
    </w:p>
    <w:tbl>
      <w:tblPr>
        <w:tblStyle w:val="a6"/>
        <w:tblW w:w="0" w:type="auto"/>
        <w:tblLayout w:type="fixed"/>
        <w:tblLook w:val="04A0" w:firstRow="1" w:lastRow="0" w:firstColumn="1" w:lastColumn="0" w:noHBand="0" w:noVBand="1"/>
      </w:tblPr>
      <w:tblGrid>
        <w:gridCol w:w="4957"/>
        <w:gridCol w:w="1134"/>
        <w:gridCol w:w="992"/>
        <w:gridCol w:w="1035"/>
        <w:gridCol w:w="1227"/>
      </w:tblGrid>
      <w:tr w:rsidR="000B2240" w14:paraId="1FF76BAE" w14:textId="77777777" w:rsidTr="000B2240">
        <w:tc>
          <w:tcPr>
            <w:tcW w:w="4957" w:type="dxa"/>
          </w:tcPr>
          <w:p w14:paraId="3B18D2DB" w14:textId="1BDEEB73" w:rsidR="000B2240" w:rsidRDefault="000B2240" w:rsidP="000B2240">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Содержание</w:t>
            </w:r>
          </w:p>
        </w:tc>
        <w:tc>
          <w:tcPr>
            <w:tcW w:w="1134" w:type="dxa"/>
          </w:tcPr>
          <w:p w14:paraId="425DF147" w14:textId="6D7A20F8" w:rsidR="000B2240" w:rsidRDefault="000B2240" w:rsidP="000B2240">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Всего часов</w:t>
            </w:r>
          </w:p>
        </w:tc>
        <w:tc>
          <w:tcPr>
            <w:tcW w:w="992" w:type="dxa"/>
          </w:tcPr>
          <w:p w14:paraId="28FE02D7" w14:textId="014FC894" w:rsidR="000B2240" w:rsidRDefault="000B2240" w:rsidP="000B2240">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теория</w:t>
            </w:r>
          </w:p>
        </w:tc>
        <w:tc>
          <w:tcPr>
            <w:tcW w:w="1035" w:type="dxa"/>
          </w:tcPr>
          <w:p w14:paraId="33BFC7F9" w14:textId="6CCE7A41" w:rsidR="000B2240" w:rsidRDefault="000B2240" w:rsidP="000B2240">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практика</w:t>
            </w:r>
          </w:p>
        </w:tc>
        <w:tc>
          <w:tcPr>
            <w:tcW w:w="1227" w:type="dxa"/>
          </w:tcPr>
          <w:p w14:paraId="5F677B70" w14:textId="55650A16" w:rsidR="000B2240" w:rsidRDefault="000B2240" w:rsidP="000B2240">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контроль</w:t>
            </w:r>
          </w:p>
        </w:tc>
      </w:tr>
      <w:tr w:rsidR="000B2240" w14:paraId="7E3D44BD" w14:textId="77777777" w:rsidTr="00526833">
        <w:trPr>
          <w:trHeight w:val="376"/>
        </w:trPr>
        <w:tc>
          <w:tcPr>
            <w:tcW w:w="9345" w:type="dxa"/>
            <w:gridSpan w:val="5"/>
          </w:tcPr>
          <w:p w14:paraId="55E99D1D" w14:textId="10340B2D" w:rsidR="000B2240" w:rsidRPr="00526833" w:rsidRDefault="000B2240" w:rsidP="000B2240">
            <w:pPr>
              <w:jc w:val="both"/>
              <w:rPr>
                <w:b/>
                <w:bCs/>
                <w:sz w:val="28"/>
                <w:szCs w:val="28"/>
              </w:rPr>
            </w:pPr>
            <w:r w:rsidRPr="00526833">
              <w:rPr>
                <w:rFonts w:eastAsiaTheme="minorHAnsi"/>
                <w:b/>
                <w:bCs/>
                <w:color w:val="000000"/>
                <w:sz w:val="28"/>
                <w:szCs w:val="28"/>
                <w:lang w:eastAsia="en-US" w:bidi="ar-SA"/>
              </w:rPr>
              <w:t>1.</w:t>
            </w:r>
            <w:r w:rsidRPr="00526833">
              <w:rPr>
                <w:b/>
                <w:bCs/>
                <w:sz w:val="28"/>
                <w:szCs w:val="28"/>
              </w:rPr>
              <w:t>Растительный мир.</w:t>
            </w:r>
          </w:p>
        </w:tc>
      </w:tr>
      <w:tr w:rsidR="000B2240" w14:paraId="0F180505" w14:textId="77777777" w:rsidTr="000B2240">
        <w:trPr>
          <w:trHeight w:val="1657"/>
        </w:trPr>
        <w:tc>
          <w:tcPr>
            <w:tcW w:w="4957" w:type="dxa"/>
          </w:tcPr>
          <w:p w14:paraId="2F521553" w14:textId="23C338F0" w:rsidR="000B2240" w:rsidRPr="0029394B" w:rsidRDefault="000B2240" w:rsidP="000B2240">
            <w:pPr>
              <w:jc w:val="both"/>
              <w:rPr>
                <w:rFonts w:eastAsiaTheme="minorHAnsi"/>
                <w:color w:val="000000"/>
                <w:sz w:val="28"/>
                <w:szCs w:val="28"/>
                <w:lang w:eastAsia="en-US" w:bidi="ar-SA"/>
              </w:rPr>
            </w:pPr>
            <w:r w:rsidRPr="00D105DC">
              <w:rPr>
                <w:rFonts w:eastAsiaTheme="minorHAnsi"/>
                <w:color w:val="000000"/>
                <w:sz w:val="24"/>
                <w:szCs w:val="24"/>
                <w:lang w:eastAsia="en-US" w:bidi="ar-SA"/>
              </w:rPr>
              <w:t>Представление о растениях, деревьях, фруктах. Представление об овощах, ягодах, грибах. Представление о травянистых растениях (цветах), представление о комнатных растениях, особенностях ухода за ними, значением в жизни.  Представление о значении растений в жизни человека: сборе урожая овощей, фруктов, ягод, грибов.</w:t>
            </w:r>
          </w:p>
        </w:tc>
        <w:tc>
          <w:tcPr>
            <w:tcW w:w="1134" w:type="dxa"/>
          </w:tcPr>
          <w:p w14:paraId="7B08EBD0" w14:textId="10FFC50E" w:rsidR="000B2240" w:rsidRPr="00D105DC" w:rsidRDefault="000B2240" w:rsidP="000B2240">
            <w:pPr>
              <w:widowControl/>
              <w:adjustRightInd w:val="0"/>
              <w:jc w:val="center"/>
              <w:rPr>
                <w:rFonts w:eastAsiaTheme="minorHAnsi"/>
                <w:color w:val="000000"/>
                <w:sz w:val="24"/>
                <w:szCs w:val="24"/>
                <w:lang w:eastAsia="en-US" w:bidi="ar-SA"/>
              </w:rPr>
            </w:pPr>
            <w:r>
              <w:rPr>
                <w:rFonts w:eastAsiaTheme="minorHAnsi"/>
                <w:b/>
                <w:bCs/>
                <w:color w:val="000000"/>
                <w:sz w:val="28"/>
                <w:szCs w:val="28"/>
                <w:lang w:eastAsia="en-US" w:bidi="ar-SA"/>
              </w:rPr>
              <w:t>20</w:t>
            </w:r>
          </w:p>
        </w:tc>
        <w:tc>
          <w:tcPr>
            <w:tcW w:w="992" w:type="dxa"/>
          </w:tcPr>
          <w:p w14:paraId="204B8286" w14:textId="3F3775FD" w:rsidR="000B2240" w:rsidRDefault="000B2240" w:rsidP="000B2240">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5</w:t>
            </w:r>
          </w:p>
        </w:tc>
        <w:tc>
          <w:tcPr>
            <w:tcW w:w="1035" w:type="dxa"/>
          </w:tcPr>
          <w:p w14:paraId="0BDB212E" w14:textId="4DB644D3" w:rsidR="000B2240" w:rsidRDefault="000B2240" w:rsidP="000B2240">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15</w:t>
            </w:r>
          </w:p>
        </w:tc>
        <w:tc>
          <w:tcPr>
            <w:tcW w:w="1227" w:type="dxa"/>
          </w:tcPr>
          <w:p w14:paraId="709494A9" w14:textId="2EF99286" w:rsidR="000B2240" w:rsidRPr="000B2240" w:rsidRDefault="000B2240" w:rsidP="000B2240">
            <w:pPr>
              <w:widowControl/>
              <w:adjustRightInd w:val="0"/>
              <w:jc w:val="center"/>
              <w:rPr>
                <w:rFonts w:eastAsiaTheme="minorHAnsi"/>
                <w:color w:val="000000"/>
                <w:sz w:val="24"/>
                <w:szCs w:val="24"/>
                <w:lang w:eastAsia="en-US" w:bidi="ar-SA"/>
              </w:rPr>
            </w:pPr>
            <w:r>
              <w:rPr>
                <w:rFonts w:eastAsiaTheme="minorHAnsi"/>
                <w:color w:val="000000"/>
                <w:sz w:val="24"/>
                <w:szCs w:val="24"/>
                <w:lang w:eastAsia="en-US" w:bidi="ar-SA"/>
              </w:rPr>
              <w:t>Наблюдение, беседа</w:t>
            </w:r>
          </w:p>
        </w:tc>
      </w:tr>
      <w:tr w:rsidR="000B2240" w14:paraId="38AE7F4C" w14:textId="77777777" w:rsidTr="00526833">
        <w:trPr>
          <w:trHeight w:val="357"/>
        </w:trPr>
        <w:tc>
          <w:tcPr>
            <w:tcW w:w="9345" w:type="dxa"/>
            <w:gridSpan w:val="5"/>
          </w:tcPr>
          <w:p w14:paraId="4C216863" w14:textId="05BA4BD2" w:rsidR="000B2240" w:rsidRPr="00526833" w:rsidRDefault="000B2240" w:rsidP="000B2240">
            <w:pPr>
              <w:rPr>
                <w:b/>
                <w:bCs/>
                <w:sz w:val="28"/>
                <w:szCs w:val="28"/>
              </w:rPr>
            </w:pPr>
            <w:r w:rsidRPr="00526833">
              <w:rPr>
                <w:rFonts w:eastAsiaTheme="minorHAnsi"/>
                <w:b/>
                <w:bCs/>
                <w:color w:val="000000"/>
                <w:sz w:val="28"/>
                <w:szCs w:val="28"/>
                <w:lang w:eastAsia="en-US" w:bidi="ar-SA"/>
              </w:rPr>
              <w:t>2.</w:t>
            </w:r>
            <w:r w:rsidRPr="00526833">
              <w:rPr>
                <w:b/>
                <w:bCs/>
                <w:sz w:val="28"/>
                <w:szCs w:val="28"/>
              </w:rPr>
              <w:t>Животный мир.</w:t>
            </w:r>
          </w:p>
        </w:tc>
      </w:tr>
      <w:tr w:rsidR="000B2240" w14:paraId="50C73869" w14:textId="77777777" w:rsidTr="000B2240">
        <w:trPr>
          <w:trHeight w:val="1792"/>
        </w:trPr>
        <w:tc>
          <w:tcPr>
            <w:tcW w:w="4957" w:type="dxa"/>
          </w:tcPr>
          <w:p w14:paraId="0C117A7E" w14:textId="236AF562" w:rsidR="000B2240" w:rsidRPr="0029394B" w:rsidRDefault="000B2240" w:rsidP="000B2240">
            <w:pPr>
              <w:jc w:val="both"/>
              <w:rPr>
                <w:rFonts w:eastAsiaTheme="minorHAnsi"/>
                <w:color w:val="000000"/>
                <w:sz w:val="28"/>
                <w:szCs w:val="28"/>
                <w:lang w:eastAsia="en-US" w:bidi="ar-SA"/>
              </w:rPr>
            </w:pPr>
            <w:r w:rsidRPr="00D105DC">
              <w:rPr>
                <w:rFonts w:eastAsiaTheme="minorHAnsi"/>
                <w:color w:val="000000"/>
                <w:sz w:val="24"/>
                <w:szCs w:val="24"/>
                <w:lang w:eastAsia="en-US" w:bidi="ar-SA"/>
              </w:rPr>
              <w:t>Представление о животном.</w:t>
            </w:r>
            <w:r>
              <w:rPr>
                <w:rFonts w:eastAsiaTheme="minorHAnsi"/>
                <w:color w:val="000000"/>
                <w:sz w:val="24"/>
                <w:szCs w:val="24"/>
                <w:lang w:eastAsia="en-US" w:bidi="ar-SA"/>
              </w:rPr>
              <w:t xml:space="preserve"> Узнавание</w:t>
            </w:r>
            <w:r w:rsidRPr="00D105DC">
              <w:rPr>
                <w:rFonts w:eastAsiaTheme="minorHAnsi"/>
                <w:color w:val="000000"/>
                <w:sz w:val="24"/>
                <w:szCs w:val="24"/>
                <w:lang w:eastAsia="en-US" w:bidi="ar-SA"/>
              </w:rPr>
              <w:t xml:space="preserve"> о домашних и диких животных. Представление о птице. </w:t>
            </w:r>
            <w:r>
              <w:rPr>
                <w:rFonts w:eastAsiaTheme="minorHAnsi"/>
                <w:color w:val="000000"/>
                <w:sz w:val="24"/>
                <w:szCs w:val="24"/>
                <w:lang w:eastAsia="en-US" w:bidi="ar-SA"/>
              </w:rPr>
              <w:t>Узнавание</w:t>
            </w:r>
            <w:r w:rsidRPr="00D105DC">
              <w:rPr>
                <w:rFonts w:eastAsiaTheme="minorHAnsi"/>
                <w:color w:val="000000"/>
                <w:sz w:val="24"/>
                <w:szCs w:val="24"/>
                <w:lang w:eastAsia="en-US" w:bidi="ar-SA"/>
              </w:rPr>
              <w:t xml:space="preserve"> домашних и перелетных птицах. Представление о рыбе. Представление о речных и морских рыбах. Изучение насекомых. Представление о значении животных в жизни человека (источник питания, из шкур и шерсти изготавливают одежду и др.).</w:t>
            </w:r>
          </w:p>
        </w:tc>
        <w:tc>
          <w:tcPr>
            <w:tcW w:w="1134" w:type="dxa"/>
          </w:tcPr>
          <w:p w14:paraId="1594FA6F" w14:textId="5A7C265B" w:rsidR="000B2240" w:rsidRPr="00D105DC" w:rsidRDefault="000B2240" w:rsidP="000B2240">
            <w:pPr>
              <w:widowControl/>
              <w:adjustRightInd w:val="0"/>
              <w:jc w:val="center"/>
              <w:rPr>
                <w:rFonts w:eastAsiaTheme="minorHAnsi"/>
                <w:color w:val="000000"/>
                <w:sz w:val="24"/>
                <w:szCs w:val="24"/>
                <w:lang w:eastAsia="en-US" w:bidi="ar-SA"/>
              </w:rPr>
            </w:pPr>
            <w:r>
              <w:rPr>
                <w:rFonts w:eastAsiaTheme="minorHAnsi"/>
                <w:b/>
                <w:bCs/>
                <w:color w:val="000000"/>
                <w:sz w:val="28"/>
                <w:szCs w:val="28"/>
                <w:lang w:eastAsia="en-US" w:bidi="ar-SA"/>
              </w:rPr>
              <w:t>16</w:t>
            </w:r>
          </w:p>
        </w:tc>
        <w:tc>
          <w:tcPr>
            <w:tcW w:w="992" w:type="dxa"/>
          </w:tcPr>
          <w:p w14:paraId="0F5832D1" w14:textId="67D855D6" w:rsidR="000B2240" w:rsidRDefault="000B2240" w:rsidP="000B2240">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6</w:t>
            </w:r>
          </w:p>
        </w:tc>
        <w:tc>
          <w:tcPr>
            <w:tcW w:w="1035" w:type="dxa"/>
          </w:tcPr>
          <w:p w14:paraId="45A24222" w14:textId="7161D858" w:rsidR="000B2240" w:rsidRDefault="000B2240" w:rsidP="000B2240">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10</w:t>
            </w:r>
          </w:p>
        </w:tc>
        <w:tc>
          <w:tcPr>
            <w:tcW w:w="1227" w:type="dxa"/>
          </w:tcPr>
          <w:p w14:paraId="7CCFF3C1" w14:textId="0C55981E" w:rsidR="000B2240" w:rsidRDefault="000B2240" w:rsidP="000B2240">
            <w:pPr>
              <w:widowControl/>
              <w:adjustRightInd w:val="0"/>
              <w:jc w:val="center"/>
              <w:rPr>
                <w:rFonts w:eastAsiaTheme="minorHAnsi"/>
                <w:b/>
                <w:bCs/>
                <w:color w:val="000000"/>
                <w:sz w:val="28"/>
                <w:szCs w:val="28"/>
                <w:lang w:eastAsia="en-US" w:bidi="ar-SA"/>
              </w:rPr>
            </w:pPr>
            <w:r>
              <w:rPr>
                <w:rFonts w:eastAsiaTheme="minorHAnsi"/>
                <w:color w:val="000000"/>
                <w:sz w:val="24"/>
                <w:szCs w:val="24"/>
                <w:lang w:eastAsia="en-US" w:bidi="ar-SA"/>
              </w:rPr>
              <w:t>Наблюдение, беседа</w:t>
            </w:r>
          </w:p>
        </w:tc>
      </w:tr>
      <w:tr w:rsidR="000B2240" w14:paraId="70580AAD" w14:textId="77777777" w:rsidTr="00526833">
        <w:trPr>
          <w:trHeight w:val="371"/>
        </w:trPr>
        <w:tc>
          <w:tcPr>
            <w:tcW w:w="9345" w:type="dxa"/>
            <w:gridSpan w:val="5"/>
          </w:tcPr>
          <w:p w14:paraId="7AD2496E" w14:textId="4FC5C4A9" w:rsidR="000B2240" w:rsidRPr="00526833" w:rsidRDefault="000B2240" w:rsidP="000B2240">
            <w:pPr>
              <w:widowControl/>
              <w:adjustRightInd w:val="0"/>
              <w:rPr>
                <w:rFonts w:eastAsiaTheme="minorHAnsi"/>
                <w:b/>
                <w:bCs/>
                <w:color w:val="000000"/>
                <w:sz w:val="28"/>
                <w:szCs w:val="28"/>
                <w:lang w:eastAsia="en-US" w:bidi="ar-SA"/>
              </w:rPr>
            </w:pPr>
            <w:r w:rsidRPr="00526833">
              <w:rPr>
                <w:rFonts w:eastAsiaTheme="minorHAnsi"/>
                <w:b/>
                <w:bCs/>
                <w:color w:val="000000"/>
                <w:sz w:val="28"/>
                <w:szCs w:val="28"/>
                <w:lang w:eastAsia="en-US" w:bidi="ar-SA"/>
              </w:rPr>
              <w:t>3.</w:t>
            </w:r>
            <w:r w:rsidRPr="00526833">
              <w:rPr>
                <w:b/>
                <w:bCs/>
                <w:sz w:val="28"/>
                <w:szCs w:val="28"/>
              </w:rPr>
              <w:t>Объекты неживой природы.</w:t>
            </w:r>
          </w:p>
        </w:tc>
      </w:tr>
      <w:tr w:rsidR="000B2240" w14:paraId="77CB0375" w14:textId="77777777" w:rsidTr="000B2240">
        <w:trPr>
          <w:trHeight w:val="690"/>
        </w:trPr>
        <w:tc>
          <w:tcPr>
            <w:tcW w:w="4957" w:type="dxa"/>
          </w:tcPr>
          <w:p w14:paraId="340844A7" w14:textId="098AE04A" w:rsidR="000B2240" w:rsidRPr="0029394B" w:rsidRDefault="000B2240" w:rsidP="000B2240">
            <w:pPr>
              <w:jc w:val="both"/>
              <w:rPr>
                <w:rFonts w:eastAsiaTheme="minorHAnsi"/>
                <w:color w:val="000000"/>
                <w:sz w:val="28"/>
                <w:szCs w:val="28"/>
                <w:lang w:eastAsia="en-US" w:bidi="ar-SA"/>
              </w:rPr>
            </w:pPr>
            <w:r>
              <w:rPr>
                <w:rFonts w:eastAsiaTheme="minorHAnsi"/>
                <w:color w:val="000000"/>
                <w:sz w:val="24"/>
                <w:szCs w:val="24"/>
                <w:lang w:eastAsia="en-US" w:bidi="ar-SA"/>
              </w:rPr>
              <w:t xml:space="preserve">Представление о земле и небе. Узнавание Солнца и Луны. Глобус. </w:t>
            </w:r>
            <w:r w:rsidRPr="00BA5A09">
              <w:rPr>
                <w:rFonts w:eastAsiaTheme="minorHAnsi"/>
                <w:color w:val="000000"/>
                <w:sz w:val="24"/>
                <w:szCs w:val="24"/>
                <w:lang w:eastAsia="en-US" w:bidi="ar-SA"/>
              </w:rPr>
              <w:t>Представление о лес</w:t>
            </w:r>
            <w:r>
              <w:rPr>
                <w:rFonts w:eastAsiaTheme="minorHAnsi"/>
                <w:color w:val="000000"/>
                <w:sz w:val="24"/>
                <w:szCs w:val="24"/>
                <w:lang w:eastAsia="en-US" w:bidi="ar-SA"/>
              </w:rPr>
              <w:t>е, воде, огне. Свойства этих объектов.</w:t>
            </w:r>
          </w:p>
        </w:tc>
        <w:tc>
          <w:tcPr>
            <w:tcW w:w="1134" w:type="dxa"/>
          </w:tcPr>
          <w:p w14:paraId="3C3E946F" w14:textId="6766BBF1" w:rsidR="000B2240" w:rsidRDefault="000B2240" w:rsidP="000B2240">
            <w:pPr>
              <w:widowControl/>
              <w:adjustRightInd w:val="0"/>
              <w:jc w:val="center"/>
              <w:rPr>
                <w:rFonts w:eastAsiaTheme="minorHAnsi"/>
                <w:color w:val="000000"/>
                <w:sz w:val="24"/>
                <w:szCs w:val="24"/>
                <w:lang w:eastAsia="en-US" w:bidi="ar-SA"/>
              </w:rPr>
            </w:pPr>
            <w:r>
              <w:rPr>
                <w:rFonts w:eastAsiaTheme="minorHAnsi"/>
                <w:b/>
                <w:bCs/>
                <w:color w:val="000000"/>
                <w:sz w:val="28"/>
                <w:szCs w:val="28"/>
                <w:lang w:eastAsia="en-US" w:bidi="ar-SA"/>
              </w:rPr>
              <w:t>12</w:t>
            </w:r>
          </w:p>
        </w:tc>
        <w:tc>
          <w:tcPr>
            <w:tcW w:w="992" w:type="dxa"/>
          </w:tcPr>
          <w:p w14:paraId="47D13107" w14:textId="6B44F73F" w:rsidR="000B2240" w:rsidRDefault="000B2240" w:rsidP="000B2240">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4</w:t>
            </w:r>
          </w:p>
        </w:tc>
        <w:tc>
          <w:tcPr>
            <w:tcW w:w="1035" w:type="dxa"/>
          </w:tcPr>
          <w:p w14:paraId="3F52B70E" w14:textId="4FCE1EE7" w:rsidR="000B2240" w:rsidRDefault="000B2240" w:rsidP="000B2240">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8</w:t>
            </w:r>
          </w:p>
        </w:tc>
        <w:tc>
          <w:tcPr>
            <w:tcW w:w="1227" w:type="dxa"/>
          </w:tcPr>
          <w:p w14:paraId="634561EF" w14:textId="486BDCF1" w:rsidR="000B2240" w:rsidRDefault="000B2240" w:rsidP="000B2240">
            <w:pPr>
              <w:widowControl/>
              <w:adjustRightInd w:val="0"/>
              <w:jc w:val="center"/>
              <w:rPr>
                <w:rFonts w:eastAsiaTheme="minorHAnsi"/>
                <w:b/>
                <w:bCs/>
                <w:color w:val="000000"/>
                <w:sz w:val="28"/>
                <w:szCs w:val="28"/>
                <w:lang w:eastAsia="en-US" w:bidi="ar-SA"/>
              </w:rPr>
            </w:pPr>
            <w:r>
              <w:rPr>
                <w:rFonts w:eastAsiaTheme="minorHAnsi"/>
                <w:color w:val="000000"/>
                <w:sz w:val="24"/>
                <w:szCs w:val="24"/>
                <w:lang w:eastAsia="en-US" w:bidi="ar-SA"/>
              </w:rPr>
              <w:t>Наблюдение, беседа</w:t>
            </w:r>
          </w:p>
        </w:tc>
      </w:tr>
      <w:tr w:rsidR="000B2240" w14:paraId="62344659" w14:textId="77777777" w:rsidTr="000B2240">
        <w:trPr>
          <w:trHeight w:val="439"/>
        </w:trPr>
        <w:tc>
          <w:tcPr>
            <w:tcW w:w="9345" w:type="dxa"/>
            <w:gridSpan w:val="5"/>
          </w:tcPr>
          <w:p w14:paraId="5DCB7AD6" w14:textId="18DD6CC6" w:rsidR="000B2240" w:rsidRPr="000B2240" w:rsidRDefault="000B2240" w:rsidP="000B2240">
            <w:pPr>
              <w:widowControl/>
              <w:adjustRightInd w:val="0"/>
              <w:rPr>
                <w:rFonts w:eastAsiaTheme="minorHAnsi"/>
                <w:b/>
                <w:bCs/>
                <w:color w:val="000000"/>
                <w:sz w:val="28"/>
                <w:szCs w:val="28"/>
                <w:lang w:eastAsia="en-US" w:bidi="ar-SA"/>
              </w:rPr>
            </w:pPr>
            <w:r w:rsidRPr="000B2240">
              <w:rPr>
                <w:rFonts w:eastAsiaTheme="minorHAnsi"/>
                <w:b/>
                <w:bCs/>
                <w:color w:val="000000"/>
                <w:sz w:val="28"/>
                <w:szCs w:val="28"/>
                <w:lang w:eastAsia="en-US" w:bidi="ar-SA"/>
              </w:rPr>
              <w:lastRenderedPageBreak/>
              <w:t xml:space="preserve">4. </w:t>
            </w:r>
            <w:r w:rsidRPr="000B2240">
              <w:rPr>
                <w:b/>
                <w:bCs/>
                <w:sz w:val="28"/>
                <w:szCs w:val="28"/>
              </w:rPr>
              <w:t>Временные представления.</w:t>
            </w:r>
          </w:p>
        </w:tc>
      </w:tr>
      <w:tr w:rsidR="000B2240" w14:paraId="7BDA9C54" w14:textId="77777777" w:rsidTr="000B2240">
        <w:trPr>
          <w:trHeight w:val="1792"/>
        </w:trPr>
        <w:tc>
          <w:tcPr>
            <w:tcW w:w="4957" w:type="dxa"/>
          </w:tcPr>
          <w:p w14:paraId="3E57E28A" w14:textId="2F9B5EB5" w:rsidR="000B2240" w:rsidRPr="0029394B" w:rsidRDefault="000B2240" w:rsidP="000B2240">
            <w:pPr>
              <w:jc w:val="both"/>
              <w:rPr>
                <w:rFonts w:eastAsiaTheme="minorHAnsi"/>
                <w:color w:val="000000"/>
                <w:sz w:val="28"/>
                <w:szCs w:val="28"/>
                <w:lang w:eastAsia="en-US" w:bidi="ar-SA"/>
              </w:rPr>
            </w:pPr>
            <w:r w:rsidRPr="00BA5A09">
              <w:rPr>
                <w:rFonts w:eastAsiaTheme="minorHAnsi"/>
                <w:color w:val="000000"/>
                <w:sz w:val="24"/>
                <w:szCs w:val="24"/>
                <w:lang w:eastAsia="en-US" w:bidi="ar-SA"/>
              </w:rPr>
              <w:t>Представление о частях суток.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w:t>
            </w:r>
          </w:p>
        </w:tc>
        <w:tc>
          <w:tcPr>
            <w:tcW w:w="1134" w:type="dxa"/>
          </w:tcPr>
          <w:p w14:paraId="4C9A8AE5" w14:textId="68DF2959" w:rsidR="000B2240" w:rsidRPr="00BA5A09" w:rsidRDefault="000B2240" w:rsidP="000B2240">
            <w:pPr>
              <w:jc w:val="center"/>
              <w:rPr>
                <w:rFonts w:eastAsiaTheme="minorHAnsi"/>
                <w:color w:val="000000"/>
                <w:sz w:val="24"/>
                <w:szCs w:val="24"/>
                <w:lang w:eastAsia="en-US" w:bidi="ar-SA"/>
              </w:rPr>
            </w:pPr>
            <w:r>
              <w:rPr>
                <w:rFonts w:eastAsiaTheme="minorHAnsi"/>
                <w:b/>
                <w:bCs/>
                <w:color w:val="000000"/>
                <w:sz w:val="28"/>
                <w:szCs w:val="28"/>
                <w:lang w:eastAsia="en-US" w:bidi="ar-SA"/>
              </w:rPr>
              <w:t>20</w:t>
            </w:r>
          </w:p>
        </w:tc>
        <w:tc>
          <w:tcPr>
            <w:tcW w:w="992" w:type="dxa"/>
          </w:tcPr>
          <w:p w14:paraId="5FCF46F6" w14:textId="544223C8" w:rsidR="000B2240" w:rsidRDefault="000B2240" w:rsidP="000B2240">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5</w:t>
            </w:r>
          </w:p>
        </w:tc>
        <w:tc>
          <w:tcPr>
            <w:tcW w:w="1035" w:type="dxa"/>
          </w:tcPr>
          <w:p w14:paraId="2DE2280E" w14:textId="08639171" w:rsidR="000B2240" w:rsidRDefault="000B2240" w:rsidP="000B2240">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15</w:t>
            </w:r>
          </w:p>
        </w:tc>
        <w:tc>
          <w:tcPr>
            <w:tcW w:w="1227" w:type="dxa"/>
          </w:tcPr>
          <w:p w14:paraId="58276F03" w14:textId="610D579F" w:rsidR="000B2240" w:rsidRDefault="000B2240" w:rsidP="000B2240">
            <w:pPr>
              <w:widowControl/>
              <w:adjustRightInd w:val="0"/>
              <w:jc w:val="center"/>
              <w:rPr>
                <w:rFonts w:eastAsiaTheme="minorHAnsi"/>
                <w:b/>
                <w:bCs/>
                <w:color w:val="000000"/>
                <w:sz w:val="28"/>
                <w:szCs w:val="28"/>
                <w:lang w:eastAsia="en-US" w:bidi="ar-SA"/>
              </w:rPr>
            </w:pPr>
            <w:r>
              <w:rPr>
                <w:rFonts w:eastAsiaTheme="minorHAnsi"/>
                <w:color w:val="000000"/>
                <w:sz w:val="24"/>
                <w:szCs w:val="24"/>
                <w:lang w:eastAsia="en-US" w:bidi="ar-SA"/>
              </w:rPr>
              <w:t>Наблюдение, беседа</w:t>
            </w:r>
          </w:p>
        </w:tc>
      </w:tr>
      <w:tr w:rsidR="000B2240" w14:paraId="2FDAEDDF" w14:textId="77777777" w:rsidTr="000B2240">
        <w:tc>
          <w:tcPr>
            <w:tcW w:w="4957" w:type="dxa"/>
          </w:tcPr>
          <w:p w14:paraId="0A7B9FAC" w14:textId="7A8EA678" w:rsidR="000B2240" w:rsidRPr="0029394B" w:rsidRDefault="000B2240" w:rsidP="000B2240">
            <w:pPr>
              <w:widowControl/>
              <w:adjustRightInd w:val="0"/>
              <w:rPr>
                <w:rFonts w:eastAsiaTheme="minorHAnsi"/>
                <w:b/>
                <w:bCs/>
                <w:color w:val="000000"/>
                <w:sz w:val="28"/>
                <w:szCs w:val="28"/>
                <w:lang w:eastAsia="en-US" w:bidi="ar-SA"/>
              </w:rPr>
            </w:pPr>
            <w:r w:rsidRPr="0029394B">
              <w:rPr>
                <w:rFonts w:eastAsiaTheme="minorHAnsi"/>
                <w:b/>
                <w:bCs/>
                <w:color w:val="000000"/>
                <w:sz w:val="28"/>
                <w:szCs w:val="28"/>
                <w:lang w:eastAsia="en-US" w:bidi="ar-SA"/>
              </w:rPr>
              <w:t>Итого:</w:t>
            </w:r>
          </w:p>
        </w:tc>
        <w:tc>
          <w:tcPr>
            <w:tcW w:w="1134" w:type="dxa"/>
          </w:tcPr>
          <w:p w14:paraId="43A94D12" w14:textId="07C833C3" w:rsidR="000B2240" w:rsidRPr="0029394B" w:rsidRDefault="000B2240" w:rsidP="000B2240">
            <w:pPr>
              <w:widowControl/>
              <w:adjustRightInd w:val="0"/>
              <w:jc w:val="center"/>
              <w:rPr>
                <w:rFonts w:eastAsiaTheme="minorHAnsi"/>
                <w:b/>
                <w:bCs/>
                <w:color w:val="000000"/>
                <w:sz w:val="24"/>
                <w:szCs w:val="24"/>
                <w:lang w:eastAsia="en-US" w:bidi="ar-SA"/>
              </w:rPr>
            </w:pPr>
            <w:r>
              <w:rPr>
                <w:rFonts w:eastAsiaTheme="minorHAnsi"/>
                <w:b/>
                <w:bCs/>
                <w:color w:val="000000"/>
                <w:sz w:val="28"/>
                <w:szCs w:val="28"/>
                <w:lang w:eastAsia="en-US" w:bidi="ar-SA"/>
              </w:rPr>
              <w:t>68</w:t>
            </w:r>
          </w:p>
        </w:tc>
        <w:tc>
          <w:tcPr>
            <w:tcW w:w="992" w:type="dxa"/>
          </w:tcPr>
          <w:p w14:paraId="50FE7F3C" w14:textId="26766DC6" w:rsidR="000B2240" w:rsidRPr="0029394B" w:rsidRDefault="000B2240" w:rsidP="000B2240">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20</w:t>
            </w:r>
          </w:p>
        </w:tc>
        <w:tc>
          <w:tcPr>
            <w:tcW w:w="1035" w:type="dxa"/>
          </w:tcPr>
          <w:p w14:paraId="4E63F684" w14:textId="285E05AB" w:rsidR="000B2240" w:rsidRPr="0029394B" w:rsidRDefault="000B2240" w:rsidP="000B2240">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48</w:t>
            </w:r>
          </w:p>
        </w:tc>
        <w:tc>
          <w:tcPr>
            <w:tcW w:w="1227" w:type="dxa"/>
          </w:tcPr>
          <w:p w14:paraId="6BF4F7FF" w14:textId="7A218638" w:rsidR="000B2240" w:rsidRPr="0029394B" w:rsidRDefault="000B2240" w:rsidP="000B2240">
            <w:pPr>
              <w:widowControl/>
              <w:adjustRightInd w:val="0"/>
              <w:jc w:val="center"/>
              <w:rPr>
                <w:rFonts w:eastAsiaTheme="minorHAnsi"/>
                <w:b/>
                <w:bCs/>
                <w:color w:val="000000"/>
                <w:sz w:val="28"/>
                <w:szCs w:val="28"/>
                <w:lang w:eastAsia="en-US" w:bidi="ar-SA"/>
              </w:rPr>
            </w:pPr>
          </w:p>
        </w:tc>
      </w:tr>
    </w:tbl>
    <w:p w14:paraId="1599B08D" w14:textId="77777777" w:rsidR="000B2240" w:rsidRDefault="000B2240" w:rsidP="000B2240">
      <w:pPr>
        <w:jc w:val="center"/>
        <w:rPr>
          <w:b/>
          <w:bCs/>
          <w:color w:val="002060"/>
          <w:sz w:val="32"/>
          <w:szCs w:val="32"/>
        </w:rPr>
      </w:pPr>
    </w:p>
    <w:p w14:paraId="5420E562" w14:textId="298B7A17" w:rsidR="005B67DB" w:rsidRDefault="005B67DB" w:rsidP="000B2240">
      <w:pPr>
        <w:jc w:val="center"/>
        <w:rPr>
          <w:b/>
          <w:bCs/>
          <w:color w:val="002060"/>
          <w:sz w:val="32"/>
          <w:szCs w:val="32"/>
        </w:rPr>
      </w:pPr>
      <w:r w:rsidRPr="005B67DB">
        <w:rPr>
          <w:b/>
          <w:bCs/>
          <w:color w:val="002060"/>
          <w:sz w:val="32"/>
          <w:szCs w:val="32"/>
        </w:rPr>
        <w:t>Содержание учебного предмета</w:t>
      </w:r>
    </w:p>
    <w:p w14:paraId="66D77EB9" w14:textId="77777777" w:rsidR="00686C7D" w:rsidRDefault="00686C7D" w:rsidP="000B2240">
      <w:pPr>
        <w:jc w:val="center"/>
        <w:rPr>
          <w:b/>
          <w:bCs/>
          <w:color w:val="002060"/>
          <w:sz w:val="32"/>
          <w:szCs w:val="32"/>
        </w:rPr>
      </w:pPr>
    </w:p>
    <w:p w14:paraId="4FA17FE2" w14:textId="77777777" w:rsidR="00CE491F" w:rsidRPr="00CE491F" w:rsidRDefault="00CE491F" w:rsidP="00CE491F">
      <w:pPr>
        <w:jc w:val="both"/>
        <w:rPr>
          <w:b/>
          <w:bCs/>
          <w:sz w:val="28"/>
          <w:szCs w:val="28"/>
        </w:rPr>
      </w:pPr>
      <w:r w:rsidRPr="00CE491F">
        <w:rPr>
          <w:b/>
          <w:bCs/>
          <w:sz w:val="28"/>
          <w:szCs w:val="28"/>
        </w:rPr>
        <w:t>Растительный мир</w:t>
      </w:r>
    </w:p>
    <w:p w14:paraId="5D8E180A" w14:textId="69F37EDB" w:rsidR="00CE491F" w:rsidRPr="00CE491F" w:rsidRDefault="00CE491F" w:rsidP="00CE491F">
      <w:pPr>
        <w:ind w:firstLine="708"/>
        <w:jc w:val="both"/>
        <w:rPr>
          <w:sz w:val="28"/>
          <w:szCs w:val="28"/>
        </w:rPr>
      </w:pPr>
      <w:r w:rsidRPr="00CE491F">
        <w:rPr>
          <w:sz w:val="28"/>
          <w:szCs w:val="28"/>
        </w:rPr>
        <w:t>Узнавание (различение) растений (дерево, куст, трава). Узнавание (различение) частей растений (корень, ствол/ стебель, ветка, лист, цветок). Узнавание</w:t>
      </w:r>
      <w:r>
        <w:rPr>
          <w:sz w:val="28"/>
          <w:szCs w:val="28"/>
        </w:rPr>
        <w:t xml:space="preserve"> </w:t>
      </w:r>
      <w:r w:rsidRPr="00CE491F">
        <w:rPr>
          <w:sz w:val="28"/>
          <w:szCs w:val="28"/>
        </w:rPr>
        <w:t>(различение) деревьев (берёза, дуб, клён, ель). Знание строения дерева (ствол, корень, ветки, листья). Узнавание (различение) плодовых деревьев (вишня,</w:t>
      </w:r>
      <w:r>
        <w:rPr>
          <w:sz w:val="28"/>
          <w:szCs w:val="28"/>
        </w:rPr>
        <w:t xml:space="preserve"> </w:t>
      </w:r>
      <w:r w:rsidRPr="00CE491F">
        <w:rPr>
          <w:sz w:val="28"/>
          <w:szCs w:val="28"/>
        </w:rPr>
        <w:t>яблоня, груша). Узнавание (различение) лиственных и хвойных деревьев. Узнавание (различение) фруктов (яблоко, банан, лимон, апельсин, груша, мандарин) по внешнему виду (вкусу, запаху). Различение съедобных и</w:t>
      </w:r>
      <w:r>
        <w:rPr>
          <w:sz w:val="28"/>
          <w:szCs w:val="28"/>
        </w:rPr>
        <w:t xml:space="preserve"> </w:t>
      </w:r>
      <w:r w:rsidRPr="00CE491F">
        <w:rPr>
          <w:sz w:val="28"/>
          <w:szCs w:val="28"/>
        </w:rPr>
        <w:t>несъедобных частей фрукта. Узнавание (различение) овощей (лук, картофель, морковь, свекла, редис, тыква) по внешнему виду (вкусу, запаху). Различение съедобных и несъедобных частей овоща. Узнавание (различение) ягод (смородина, клубника, малина, крыжовник, земляника) по внешнему виду</w:t>
      </w:r>
      <w:r>
        <w:rPr>
          <w:sz w:val="28"/>
          <w:szCs w:val="28"/>
        </w:rPr>
        <w:t xml:space="preserve"> </w:t>
      </w:r>
      <w:r w:rsidRPr="00CE491F">
        <w:rPr>
          <w:sz w:val="28"/>
          <w:szCs w:val="28"/>
        </w:rPr>
        <w:t>(вкусу, запаху). Узнавание (различение) грибов (белый гриб, мухомор, лисичка, опенок, поганка, шампиньон) по внешнему виду. Знание строения гриба</w:t>
      </w:r>
      <w:r>
        <w:rPr>
          <w:sz w:val="28"/>
          <w:szCs w:val="28"/>
        </w:rPr>
        <w:t xml:space="preserve"> </w:t>
      </w:r>
      <w:r w:rsidRPr="00CE491F">
        <w:rPr>
          <w:sz w:val="28"/>
          <w:szCs w:val="28"/>
        </w:rPr>
        <w:t>(ножка, шляпка). Узнавание/различение садовых цветочно-декоративных растений (астра, тюльпан, роза, пион, гвоздика).</w:t>
      </w:r>
    </w:p>
    <w:p w14:paraId="58213A9B" w14:textId="3D567F43" w:rsidR="00CE491F" w:rsidRPr="00CE491F" w:rsidRDefault="00CE491F" w:rsidP="00CE491F">
      <w:pPr>
        <w:ind w:firstLine="708"/>
        <w:jc w:val="both"/>
        <w:rPr>
          <w:sz w:val="28"/>
          <w:szCs w:val="28"/>
        </w:rPr>
      </w:pPr>
      <w:r w:rsidRPr="00CE491F">
        <w:rPr>
          <w:sz w:val="28"/>
          <w:szCs w:val="28"/>
        </w:rPr>
        <w:t>Узнавание (различение) дикорастущих цветочно-декоративных растений (ромашка, фиалка, колокольчик, подснежник, ландыш); знание строения цветов (корень, стебель, листья, цветок). Соотнесение цветения цветочно-декоративных растений с временем года.</w:t>
      </w:r>
    </w:p>
    <w:p w14:paraId="54643693" w14:textId="1A6869BC" w:rsidR="00CE491F" w:rsidRPr="00CE491F" w:rsidRDefault="00CE491F" w:rsidP="00CE491F">
      <w:pPr>
        <w:ind w:firstLine="708"/>
        <w:jc w:val="both"/>
        <w:rPr>
          <w:sz w:val="28"/>
          <w:szCs w:val="28"/>
        </w:rPr>
      </w:pPr>
      <w:r w:rsidRPr="00CE491F">
        <w:rPr>
          <w:sz w:val="28"/>
          <w:szCs w:val="28"/>
        </w:rPr>
        <w:t>Узнавание травянистых растений. Узнавание (различение) культурных и дикорастущих травянистых растений (петрушка, укроп, одуванчик, подорожник). Узнавание (различение) комнатных растений (герань, кактус, фиалка, фикус). Знание строения растения. Знание особенностей ухода за</w:t>
      </w:r>
      <w:r>
        <w:rPr>
          <w:sz w:val="28"/>
          <w:szCs w:val="28"/>
        </w:rPr>
        <w:t xml:space="preserve"> </w:t>
      </w:r>
      <w:r w:rsidRPr="00CE491F">
        <w:rPr>
          <w:sz w:val="28"/>
          <w:szCs w:val="28"/>
        </w:rPr>
        <w:t>комнатными растениями. Узнавание (различение) зерновых культур (пшеница, кукуруза, горох) по внешнему виду.</w:t>
      </w:r>
    </w:p>
    <w:p w14:paraId="238E97F8" w14:textId="77777777" w:rsidR="00CE491F" w:rsidRPr="00CE491F" w:rsidRDefault="00CE491F" w:rsidP="00CE491F">
      <w:pPr>
        <w:jc w:val="both"/>
        <w:rPr>
          <w:sz w:val="28"/>
          <w:szCs w:val="28"/>
        </w:rPr>
      </w:pPr>
    </w:p>
    <w:p w14:paraId="3068D485" w14:textId="77777777" w:rsidR="00CE491F" w:rsidRPr="00CE491F" w:rsidRDefault="00CE491F" w:rsidP="00CE491F">
      <w:pPr>
        <w:jc w:val="both"/>
        <w:rPr>
          <w:b/>
          <w:bCs/>
          <w:sz w:val="28"/>
          <w:szCs w:val="28"/>
        </w:rPr>
      </w:pPr>
      <w:r w:rsidRPr="00CE491F">
        <w:rPr>
          <w:b/>
          <w:bCs/>
          <w:sz w:val="28"/>
          <w:szCs w:val="28"/>
        </w:rPr>
        <w:t>Животный мир</w:t>
      </w:r>
    </w:p>
    <w:p w14:paraId="40ADBA79" w14:textId="77777777" w:rsidR="00CE491F" w:rsidRPr="00CE491F" w:rsidRDefault="00CE491F" w:rsidP="00CE491F">
      <w:pPr>
        <w:ind w:firstLine="708"/>
        <w:jc w:val="both"/>
        <w:rPr>
          <w:sz w:val="28"/>
          <w:szCs w:val="28"/>
        </w:rPr>
      </w:pPr>
      <w:r w:rsidRPr="00CE491F">
        <w:rPr>
          <w:sz w:val="28"/>
          <w:szCs w:val="28"/>
        </w:rPr>
        <w:t xml:space="preserve">Знание строения домашнего (дикого) животного (голова, туловище, лапы, хвост, копыта, рога, уши). Узнавание (различение) домашних животных (корова, свинья, лошадь, коза, овца (баран), кот, собака). Знание питания </w:t>
      </w:r>
      <w:r w:rsidRPr="00CE491F">
        <w:rPr>
          <w:sz w:val="28"/>
          <w:szCs w:val="28"/>
        </w:rPr>
        <w:lastRenderedPageBreak/>
        <w:t>домашних животных. Знание способов передвижения домашних животных.</w:t>
      </w:r>
    </w:p>
    <w:p w14:paraId="06991B88" w14:textId="77777777" w:rsidR="00CE491F" w:rsidRDefault="00CE491F" w:rsidP="00CE491F">
      <w:pPr>
        <w:jc w:val="both"/>
        <w:rPr>
          <w:sz w:val="28"/>
          <w:szCs w:val="28"/>
        </w:rPr>
      </w:pPr>
      <w:r w:rsidRPr="00CE491F">
        <w:rPr>
          <w:sz w:val="28"/>
          <w:szCs w:val="28"/>
        </w:rPr>
        <w:t xml:space="preserve">Объединение животных в группу «домашние животные». Уход за домашними животными. Узнавание (различение) детенышей домашних животных (теленок, поросенок, жеребенок, козленок, ягненок, котенок, щенок). </w:t>
      </w:r>
    </w:p>
    <w:p w14:paraId="7A6BB258" w14:textId="06657141" w:rsidR="00CE491F" w:rsidRDefault="00CE491F" w:rsidP="00CE491F">
      <w:pPr>
        <w:ind w:firstLine="708"/>
        <w:jc w:val="both"/>
        <w:rPr>
          <w:sz w:val="28"/>
          <w:szCs w:val="28"/>
        </w:rPr>
      </w:pPr>
      <w:r w:rsidRPr="00CE491F">
        <w:rPr>
          <w:sz w:val="28"/>
          <w:szCs w:val="28"/>
        </w:rPr>
        <w:t>Узнавание</w:t>
      </w:r>
      <w:r>
        <w:rPr>
          <w:sz w:val="28"/>
          <w:szCs w:val="28"/>
        </w:rPr>
        <w:t xml:space="preserve"> </w:t>
      </w:r>
      <w:r w:rsidRPr="00CE491F">
        <w:rPr>
          <w:sz w:val="28"/>
          <w:szCs w:val="28"/>
        </w:rPr>
        <w:t>(различение) диких животных (лиса, заяц, волк, медведь, лось, белка, еж,).</w:t>
      </w:r>
      <w:r>
        <w:rPr>
          <w:sz w:val="28"/>
          <w:szCs w:val="28"/>
        </w:rPr>
        <w:t xml:space="preserve"> </w:t>
      </w:r>
      <w:r w:rsidRPr="00CE491F">
        <w:rPr>
          <w:sz w:val="28"/>
          <w:szCs w:val="28"/>
        </w:rPr>
        <w:t>Знание питания диких животных. Знание способов передвижения диких животных. Объединение диких животных в группу «дикие животные». Узнавание (различение) детенышей диких животных (волчонок, лисенок,</w:t>
      </w:r>
      <w:r>
        <w:rPr>
          <w:sz w:val="28"/>
          <w:szCs w:val="28"/>
        </w:rPr>
        <w:t xml:space="preserve"> </w:t>
      </w:r>
      <w:r w:rsidRPr="00CE491F">
        <w:rPr>
          <w:sz w:val="28"/>
          <w:szCs w:val="28"/>
        </w:rPr>
        <w:t xml:space="preserve">медвежонок, зайчонок, бельчонок, ежонок. </w:t>
      </w:r>
    </w:p>
    <w:p w14:paraId="438CE8C7" w14:textId="0FCB042B" w:rsidR="00CE491F" w:rsidRDefault="00CE491F" w:rsidP="00CE491F">
      <w:pPr>
        <w:ind w:firstLine="708"/>
        <w:jc w:val="both"/>
        <w:rPr>
          <w:sz w:val="28"/>
          <w:szCs w:val="28"/>
        </w:rPr>
      </w:pPr>
      <w:r w:rsidRPr="00CE491F">
        <w:rPr>
          <w:sz w:val="28"/>
          <w:szCs w:val="28"/>
        </w:rPr>
        <w:t xml:space="preserve">Знание строения птицы. Знание питания птиц. Узнавание (различение) домашних птиц (курица (петух), утка, гусь). Узнавание (различение) детенышей домашних птиц (цыпленок, утенок, гусенок). Узнавание (различение) зимующих птиц (голубь, ворона, воробей, сова). Узнавание (различение) перелетных птиц (аист, ласточка, грач). </w:t>
      </w:r>
      <w:proofErr w:type="spellStart"/>
      <w:r w:rsidRPr="00CE491F">
        <w:rPr>
          <w:sz w:val="28"/>
          <w:szCs w:val="28"/>
        </w:rPr>
        <w:t>Знаниепитания</w:t>
      </w:r>
      <w:proofErr w:type="spellEnd"/>
      <w:r w:rsidRPr="00CE491F">
        <w:rPr>
          <w:sz w:val="28"/>
          <w:szCs w:val="28"/>
        </w:rPr>
        <w:t xml:space="preserve"> птиц. Узнавание (различение) водоплавающих птиц (лебедь, утка, гусь). Знание строения рыбы (голова, туловище, хвост, плавники, жабры). Узнавание (различение) речных рыб (сом, окунь, щука). </w:t>
      </w:r>
    </w:p>
    <w:p w14:paraId="1F2A6180" w14:textId="45AF9BBB" w:rsidR="00CE491F" w:rsidRPr="00CE491F" w:rsidRDefault="00CE491F" w:rsidP="00CE491F">
      <w:pPr>
        <w:ind w:firstLine="708"/>
        <w:jc w:val="both"/>
        <w:rPr>
          <w:sz w:val="28"/>
          <w:szCs w:val="28"/>
        </w:rPr>
      </w:pPr>
      <w:r w:rsidRPr="00CE491F">
        <w:rPr>
          <w:sz w:val="28"/>
          <w:szCs w:val="28"/>
        </w:rPr>
        <w:t>Знание строения насекомого. Узнавание (различение) насекомых (жук, бабочка, стрекоза, муравей, кузнечик, муха, комар, пчела, таракан). Знание способов</w:t>
      </w:r>
      <w:r>
        <w:rPr>
          <w:sz w:val="28"/>
          <w:szCs w:val="28"/>
        </w:rPr>
        <w:t xml:space="preserve"> </w:t>
      </w:r>
      <w:r w:rsidRPr="00CE491F">
        <w:rPr>
          <w:sz w:val="28"/>
          <w:szCs w:val="28"/>
        </w:rPr>
        <w:t>передвижения насекомых. Узнавание (различение) животных, живущих в</w:t>
      </w:r>
      <w:r>
        <w:rPr>
          <w:sz w:val="28"/>
          <w:szCs w:val="28"/>
        </w:rPr>
        <w:t xml:space="preserve"> </w:t>
      </w:r>
      <w:r w:rsidRPr="00CE491F">
        <w:rPr>
          <w:sz w:val="28"/>
          <w:szCs w:val="28"/>
        </w:rPr>
        <w:t>квартире (кошка, собака, декоративные птицы, аквариумные рыбки, черепахи, хомяки). Знание особенностей ухода (питание, содержание и др.).</w:t>
      </w:r>
    </w:p>
    <w:p w14:paraId="37EB1B62" w14:textId="77777777" w:rsidR="00CE491F" w:rsidRPr="00CE491F" w:rsidRDefault="00CE491F" w:rsidP="00CE491F">
      <w:pPr>
        <w:jc w:val="both"/>
        <w:rPr>
          <w:sz w:val="28"/>
          <w:szCs w:val="28"/>
        </w:rPr>
      </w:pPr>
    </w:p>
    <w:p w14:paraId="51864BB4" w14:textId="77777777" w:rsidR="00CE491F" w:rsidRPr="00CE491F" w:rsidRDefault="00CE491F" w:rsidP="00CE491F">
      <w:pPr>
        <w:jc w:val="both"/>
        <w:rPr>
          <w:b/>
          <w:bCs/>
          <w:sz w:val="28"/>
          <w:szCs w:val="28"/>
        </w:rPr>
      </w:pPr>
      <w:r w:rsidRPr="00CE491F">
        <w:rPr>
          <w:b/>
          <w:bCs/>
          <w:sz w:val="28"/>
          <w:szCs w:val="28"/>
        </w:rPr>
        <w:t>Объекты природы</w:t>
      </w:r>
    </w:p>
    <w:p w14:paraId="7E28192E" w14:textId="0C67485B" w:rsidR="00CE491F" w:rsidRPr="00CE491F" w:rsidRDefault="00CE491F" w:rsidP="00CE491F">
      <w:pPr>
        <w:ind w:firstLine="708"/>
        <w:jc w:val="both"/>
        <w:rPr>
          <w:sz w:val="28"/>
          <w:szCs w:val="28"/>
        </w:rPr>
      </w:pPr>
      <w:r w:rsidRPr="00CE491F">
        <w:rPr>
          <w:sz w:val="28"/>
          <w:szCs w:val="28"/>
        </w:rPr>
        <w:t>Узнавание Солнца. Узнавание Луны. Узнавание глобуса - модели Земли. Различение земли, неба. Узнавание (различение) суши (водоема). Узнавание леса. Различение растений (животных) леса. Соблюдение правил поведения в лесу. Узнавание воды. Знание свойств воды. Узнавание огня. Знание свойств огня (полезные свойства, отрицательное). Знание значения огня в жизни</w:t>
      </w:r>
      <w:r>
        <w:rPr>
          <w:sz w:val="28"/>
          <w:szCs w:val="28"/>
        </w:rPr>
        <w:t xml:space="preserve"> </w:t>
      </w:r>
      <w:r w:rsidRPr="00CE491F">
        <w:rPr>
          <w:sz w:val="28"/>
          <w:szCs w:val="28"/>
        </w:rPr>
        <w:t>человека. Соблюдение правил обращения с огнем.</w:t>
      </w:r>
    </w:p>
    <w:p w14:paraId="635AFB56" w14:textId="77777777" w:rsidR="00CE491F" w:rsidRPr="00CE491F" w:rsidRDefault="00CE491F" w:rsidP="00CE491F">
      <w:pPr>
        <w:jc w:val="both"/>
        <w:rPr>
          <w:sz w:val="28"/>
          <w:szCs w:val="28"/>
        </w:rPr>
      </w:pPr>
    </w:p>
    <w:p w14:paraId="3468F560" w14:textId="77777777" w:rsidR="00CE491F" w:rsidRPr="00CE491F" w:rsidRDefault="00CE491F" w:rsidP="00CE491F">
      <w:pPr>
        <w:jc w:val="both"/>
        <w:rPr>
          <w:b/>
          <w:bCs/>
          <w:sz w:val="28"/>
          <w:szCs w:val="28"/>
        </w:rPr>
      </w:pPr>
      <w:r w:rsidRPr="00CE491F">
        <w:rPr>
          <w:b/>
          <w:bCs/>
          <w:sz w:val="28"/>
          <w:szCs w:val="28"/>
        </w:rPr>
        <w:t>Временные представления</w:t>
      </w:r>
    </w:p>
    <w:p w14:paraId="399A2344" w14:textId="77777777" w:rsidR="00CE491F" w:rsidRPr="00CE491F" w:rsidRDefault="00CE491F" w:rsidP="00CE491F">
      <w:pPr>
        <w:ind w:firstLine="708"/>
        <w:jc w:val="both"/>
        <w:rPr>
          <w:sz w:val="28"/>
          <w:szCs w:val="28"/>
        </w:rPr>
      </w:pPr>
      <w:r w:rsidRPr="00CE491F">
        <w:rPr>
          <w:sz w:val="28"/>
          <w:szCs w:val="28"/>
        </w:rPr>
        <w:t>Узнавание (различение) частей суток (день, ночь). Представление о сутках как о последовательности (утро, день, ночь). Соотнесение частей суток с видами деятельности.</w:t>
      </w:r>
    </w:p>
    <w:p w14:paraId="5C01D099" w14:textId="063FB760" w:rsidR="00CE491F" w:rsidRPr="00CE491F" w:rsidRDefault="00CE491F" w:rsidP="00CE491F">
      <w:pPr>
        <w:ind w:firstLine="708"/>
        <w:jc w:val="both"/>
        <w:rPr>
          <w:sz w:val="28"/>
          <w:szCs w:val="28"/>
        </w:rPr>
      </w:pPr>
      <w:r w:rsidRPr="00CE491F">
        <w:rPr>
          <w:sz w:val="28"/>
          <w:szCs w:val="28"/>
        </w:rPr>
        <w:t>Узнавание (различение) времен года (весна, лето, осень, зима) по</w:t>
      </w:r>
      <w:r>
        <w:rPr>
          <w:sz w:val="28"/>
          <w:szCs w:val="28"/>
        </w:rPr>
        <w:t xml:space="preserve"> </w:t>
      </w:r>
      <w:r w:rsidRPr="00CE491F">
        <w:rPr>
          <w:sz w:val="28"/>
          <w:szCs w:val="28"/>
        </w:rPr>
        <w:t>характерным признакам. Знание изменений, происходящих в жизни человека в разное время года. Знание изменений, происходящих в жизни животных в</w:t>
      </w:r>
      <w:r>
        <w:rPr>
          <w:sz w:val="28"/>
          <w:szCs w:val="28"/>
        </w:rPr>
        <w:t xml:space="preserve"> </w:t>
      </w:r>
      <w:r w:rsidRPr="00CE491F">
        <w:rPr>
          <w:sz w:val="28"/>
          <w:szCs w:val="28"/>
        </w:rPr>
        <w:t>разное время года. Знание изменений, происходящих в жизни растений в разное время года. Узнавание (различение) явлений природы (дождь, снегопад, гроза, радуга, гром, ветер). Соотнесение явлений природы с временем года.</w:t>
      </w:r>
    </w:p>
    <w:p w14:paraId="6BF1D96A" w14:textId="77777777" w:rsidR="00CE491F" w:rsidRPr="005B67DB" w:rsidRDefault="00CE491F" w:rsidP="00CE491F">
      <w:pPr>
        <w:jc w:val="both"/>
        <w:rPr>
          <w:b/>
          <w:bCs/>
          <w:color w:val="002060"/>
          <w:sz w:val="32"/>
          <w:szCs w:val="32"/>
        </w:rPr>
      </w:pPr>
    </w:p>
    <w:p w14:paraId="77B0E429" w14:textId="4EEFD99E" w:rsidR="005B67DB" w:rsidRPr="005B67DB" w:rsidRDefault="005B67DB" w:rsidP="00CE491F">
      <w:pPr>
        <w:ind w:firstLine="708"/>
        <w:jc w:val="both"/>
        <w:rPr>
          <w:sz w:val="28"/>
          <w:szCs w:val="28"/>
        </w:rPr>
      </w:pPr>
    </w:p>
    <w:p w14:paraId="07D8D1EA" w14:textId="23F9A965" w:rsidR="005B67DB" w:rsidRDefault="005B67DB" w:rsidP="005B67DB">
      <w:pPr>
        <w:ind w:firstLine="708"/>
        <w:jc w:val="both"/>
        <w:rPr>
          <w:sz w:val="28"/>
          <w:szCs w:val="28"/>
        </w:rPr>
      </w:pPr>
    </w:p>
    <w:p w14:paraId="373C3D15" w14:textId="01E61144" w:rsidR="005B67DB" w:rsidRPr="000B2240" w:rsidRDefault="00932CBE" w:rsidP="000B2240">
      <w:pPr>
        <w:rPr>
          <w:b/>
          <w:bCs/>
          <w:sz w:val="28"/>
          <w:szCs w:val="28"/>
        </w:rPr>
      </w:pPr>
      <w:r w:rsidRPr="000B2240">
        <w:rPr>
          <w:b/>
          <w:bCs/>
          <w:sz w:val="28"/>
          <w:szCs w:val="28"/>
        </w:rPr>
        <w:t>М</w:t>
      </w:r>
      <w:r w:rsidR="005B67DB" w:rsidRPr="000B2240">
        <w:rPr>
          <w:b/>
          <w:bCs/>
          <w:sz w:val="28"/>
          <w:szCs w:val="28"/>
        </w:rPr>
        <w:t xml:space="preserve">атериально-техническое обеспечение предмета </w:t>
      </w:r>
    </w:p>
    <w:p w14:paraId="0A3E4CD4" w14:textId="38CC20DF" w:rsidR="000B2240" w:rsidRPr="000B2240" w:rsidRDefault="0063024A" w:rsidP="000B2240">
      <w:pPr>
        <w:pStyle w:val="c5"/>
        <w:shd w:val="clear" w:color="auto" w:fill="FFFFFF"/>
        <w:spacing w:before="0" w:beforeAutospacing="0" w:after="0" w:afterAutospacing="0"/>
        <w:jc w:val="both"/>
        <w:rPr>
          <w:color w:val="000000"/>
          <w:sz w:val="28"/>
          <w:szCs w:val="28"/>
        </w:rPr>
      </w:pPr>
      <w:r>
        <w:rPr>
          <w:rStyle w:val="c34"/>
          <w:color w:val="000000"/>
          <w:sz w:val="28"/>
          <w:szCs w:val="28"/>
        </w:rPr>
        <w:t>1.</w:t>
      </w:r>
      <w:r w:rsidR="000B2240" w:rsidRPr="000B2240">
        <w:rPr>
          <w:rStyle w:val="c34"/>
          <w:color w:val="000000"/>
          <w:sz w:val="28"/>
          <w:szCs w:val="28"/>
        </w:rPr>
        <w:t>Технические средства обучения</w:t>
      </w:r>
      <w:r w:rsidR="000B2240">
        <w:rPr>
          <w:rStyle w:val="c34"/>
          <w:color w:val="000000"/>
          <w:sz w:val="28"/>
          <w:szCs w:val="28"/>
        </w:rPr>
        <w:t>:</w:t>
      </w:r>
      <w:r w:rsidR="000B2240" w:rsidRPr="000B2240">
        <w:rPr>
          <w:rStyle w:val="c14"/>
          <w:color w:val="000000"/>
          <w:sz w:val="28"/>
          <w:szCs w:val="28"/>
        </w:rPr>
        <w:t> </w:t>
      </w:r>
    </w:p>
    <w:p w14:paraId="13161458" w14:textId="77777777" w:rsidR="000B2240" w:rsidRPr="000B2240" w:rsidRDefault="000B2240" w:rsidP="000B2240">
      <w:pPr>
        <w:pStyle w:val="c5"/>
        <w:numPr>
          <w:ilvl w:val="0"/>
          <w:numId w:val="18"/>
        </w:numPr>
        <w:shd w:val="clear" w:color="auto" w:fill="FFFFFF"/>
        <w:spacing w:before="0" w:beforeAutospacing="0" w:after="0" w:afterAutospacing="0"/>
        <w:jc w:val="both"/>
        <w:rPr>
          <w:color w:val="000000"/>
          <w:sz w:val="28"/>
          <w:szCs w:val="28"/>
        </w:rPr>
      </w:pPr>
      <w:r w:rsidRPr="000B2240">
        <w:rPr>
          <w:rStyle w:val="c0"/>
          <w:color w:val="000000"/>
          <w:sz w:val="28"/>
          <w:szCs w:val="28"/>
        </w:rPr>
        <w:t>Компьютер</w:t>
      </w:r>
    </w:p>
    <w:p w14:paraId="511737B4" w14:textId="058BEA47" w:rsidR="000B2240" w:rsidRPr="000B2240" w:rsidRDefault="0063024A" w:rsidP="000B2240">
      <w:pPr>
        <w:pStyle w:val="c5"/>
        <w:shd w:val="clear" w:color="auto" w:fill="FFFFFF"/>
        <w:spacing w:before="0" w:beforeAutospacing="0" w:after="0" w:afterAutospacing="0"/>
        <w:jc w:val="both"/>
        <w:rPr>
          <w:color w:val="000000"/>
          <w:sz w:val="28"/>
          <w:szCs w:val="28"/>
        </w:rPr>
      </w:pPr>
      <w:r>
        <w:rPr>
          <w:rStyle w:val="c33"/>
          <w:color w:val="000000"/>
          <w:sz w:val="28"/>
          <w:szCs w:val="28"/>
        </w:rPr>
        <w:t>2.</w:t>
      </w:r>
      <w:r w:rsidR="000B2240" w:rsidRPr="000B2240">
        <w:rPr>
          <w:rStyle w:val="c33"/>
          <w:color w:val="000000"/>
          <w:sz w:val="28"/>
          <w:szCs w:val="28"/>
        </w:rPr>
        <w:t>Специальный учебный и дидактический материал, отвечающий особым образовательным потребностям обучающихся:</w:t>
      </w:r>
    </w:p>
    <w:p w14:paraId="02C0D607" w14:textId="77777777" w:rsidR="000B2240" w:rsidRPr="0063024A" w:rsidRDefault="000B2240" w:rsidP="000B2240">
      <w:pPr>
        <w:pStyle w:val="c5"/>
        <w:shd w:val="clear" w:color="auto" w:fill="FFFFFF"/>
        <w:spacing w:before="0" w:beforeAutospacing="0" w:after="0" w:afterAutospacing="0"/>
        <w:jc w:val="both"/>
        <w:rPr>
          <w:color w:val="000000"/>
          <w:sz w:val="28"/>
          <w:szCs w:val="28"/>
          <w:u w:val="single"/>
        </w:rPr>
      </w:pPr>
      <w:r w:rsidRPr="0063024A">
        <w:rPr>
          <w:rStyle w:val="c2"/>
          <w:color w:val="000000"/>
          <w:sz w:val="28"/>
          <w:szCs w:val="28"/>
          <w:u w:val="single"/>
        </w:rPr>
        <w:t>Наглядный учебный материал:</w:t>
      </w:r>
    </w:p>
    <w:p w14:paraId="3ADF71A8" w14:textId="77777777" w:rsidR="000B2240" w:rsidRPr="000B2240" w:rsidRDefault="000B2240" w:rsidP="0063024A">
      <w:pPr>
        <w:pStyle w:val="c5"/>
        <w:numPr>
          <w:ilvl w:val="0"/>
          <w:numId w:val="18"/>
        </w:numPr>
        <w:shd w:val="clear" w:color="auto" w:fill="FFFFFF"/>
        <w:spacing w:before="0" w:beforeAutospacing="0" w:after="0" w:afterAutospacing="0"/>
        <w:jc w:val="both"/>
        <w:rPr>
          <w:color w:val="000000"/>
          <w:sz w:val="28"/>
          <w:szCs w:val="28"/>
        </w:rPr>
      </w:pPr>
      <w:r w:rsidRPr="000B2240">
        <w:rPr>
          <w:rStyle w:val="c0"/>
          <w:color w:val="000000"/>
          <w:sz w:val="28"/>
          <w:szCs w:val="28"/>
        </w:rPr>
        <w:t>объекты природы: камни, почва, семена, комнатные растения и др.;</w:t>
      </w:r>
    </w:p>
    <w:p w14:paraId="29180CD5" w14:textId="77777777" w:rsidR="000B2240" w:rsidRPr="000B2240" w:rsidRDefault="000B2240" w:rsidP="0063024A">
      <w:pPr>
        <w:pStyle w:val="c5"/>
        <w:numPr>
          <w:ilvl w:val="0"/>
          <w:numId w:val="18"/>
        </w:numPr>
        <w:shd w:val="clear" w:color="auto" w:fill="FFFFFF"/>
        <w:spacing w:before="0" w:beforeAutospacing="0" w:after="0" w:afterAutospacing="0"/>
        <w:jc w:val="both"/>
        <w:rPr>
          <w:color w:val="000000"/>
          <w:sz w:val="28"/>
          <w:szCs w:val="28"/>
        </w:rPr>
      </w:pPr>
      <w:r w:rsidRPr="000B2240">
        <w:rPr>
          <w:rStyle w:val="c0"/>
          <w:color w:val="000000"/>
          <w:sz w:val="28"/>
          <w:szCs w:val="28"/>
        </w:rPr>
        <w:t>наглядный изобразительный материал (видео, фотографии, рисунки);</w:t>
      </w:r>
    </w:p>
    <w:p w14:paraId="1AB106D9" w14:textId="77777777" w:rsidR="000B2240" w:rsidRPr="000B2240" w:rsidRDefault="000B2240" w:rsidP="0063024A">
      <w:pPr>
        <w:pStyle w:val="c5"/>
        <w:numPr>
          <w:ilvl w:val="0"/>
          <w:numId w:val="18"/>
        </w:numPr>
        <w:shd w:val="clear" w:color="auto" w:fill="FFFFFF"/>
        <w:spacing w:before="0" w:beforeAutospacing="0" w:after="0" w:afterAutospacing="0"/>
        <w:jc w:val="both"/>
        <w:rPr>
          <w:color w:val="000000"/>
          <w:sz w:val="28"/>
          <w:szCs w:val="28"/>
        </w:rPr>
      </w:pPr>
      <w:r w:rsidRPr="000B2240">
        <w:rPr>
          <w:rStyle w:val="c0"/>
          <w:color w:val="000000"/>
          <w:sz w:val="28"/>
          <w:szCs w:val="28"/>
        </w:rPr>
        <w:t>муляжи овощей, фруктов;</w:t>
      </w:r>
    </w:p>
    <w:p w14:paraId="1460608B" w14:textId="77777777" w:rsidR="000B2240" w:rsidRPr="000B2240" w:rsidRDefault="000B2240" w:rsidP="0063024A">
      <w:pPr>
        <w:pStyle w:val="c5"/>
        <w:numPr>
          <w:ilvl w:val="0"/>
          <w:numId w:val="18"/>
        </w:numPr>
        <w:shd w:val="clear" w:color="auto" w:fill="FFFFFF"/>
        <w:spacing w:before="0" w:beforeAutospacing="0" w:after="0" w:afterAutospacing="0"/>
        <w:jc w:val="both"/>
        <w:rPr>
          <w:color w:val="000000"/>
          <w:sz w:val="28"/>
          <w:szCs w:val="28"/>
        </w:rPr>
      </w:pPr>
      <w:r w:rsidRPr="000B2240">
        <w:rPr>
          <w:rStyle w:val="c0"/>
          <w:color w:val="000000"/>
          <w:sz w:val="28"/>
          <w:szCs w:val="28"/>
        </w:rPr>
        <w:t>пиктограммы с изображениями действий, операций по уходу за растениями, животными;</w:t>
      </w:r>
    </w:p>
    <w:p w14:paraId="50646054" w14:textId="77777777" w:rsidR="000B2240" w:rsidRPr="000B2240" w:rsidRDefault="000B2240" w:rsidP="0063024A">
      <w:pPr>
        <w:pStyle w:val="c5"/>
        <w:numPr>
          <w:ilvl w:val="0"/>
          <w:numId w:val="18"/>
        </w:numPr>
        <w:shd w:val="clear" w:color="auto" w:fill="FFFFFF"/>
        <w:spacing w:before="0" w:beforeAutospacing="0" w:after="0" w:afterAutospacing="0"/>
        <w:jc w:val="both"/>
        <w:rPr>
          <w:color w:val="000000"/>
          <w:sz w:val="28"/>
          <w:szCs w:val="28"/>
        </w:rPr>
      </w:pPr>
      <w:r w:rsidRPr="000B2240">
        <w:rPr>
          <w:rStyle w:val="c0"/>
          <w:color w:val="000000"/>
          <w:sz w:val="28"/>
          <w:szCs w:val="28"/>
        </w:rPr>
        <w:t>изображения сезонных изменений в природе;</w:t>
      </w:r>
    </w:p>
    <w:p w14:paraId="35D05A52" w14:textId="77777777" w:rsidR="000B2240" w:rsidRPr="000B2240" w:rsidRDefault="000B2240" w:rsidP="0063024A">
      <w:pPr>
        <w:pStyle w:val="c5"/>
        <w:numPr>
          <w:ilvl w:val="0"/>
          <w:numId w:val="18"/>
        </w:numPr>
        <w:shd w:val="clear" w:color="auto" w:fill="FFFFFF"/>
        <w:spacing w:before="0" w:beforeAutospacing="0" w:after="0" w:afterAutospacing="0"/>
        <w:jc w:val="both"/>
        <w:rPr>
          <w:color w:val="000000"/>
          <w:sz w:val="28"/>
          <w:szCs w:val="28"/>
        </w:rPr>
      </w:pPr>
      <w:r w:rsidRPr="000B2240">
        <w:rPr>
          <w:rStyle w:val="c0"/>
          <w:color w:val="000000"/>
          <w:sz w:val="28"/>
          <w:szCs w:val="28"/>
        </w:rPr>
        <w:t>аудио и видеоматериалы.</w:t>
      </w:r>
    </w:p>
    <w:p w14:paraId="1525D388" w14:textId="77777777" w:rsidR="000B2240" w:rsidRPr="0063024A" w:rsidRDefault="000B2240" w:rsidP="000B2240">
      <w:pPr>
        <w:pStyle w:val="c5"/>
        <w:shd w:val="clear" w:color="auto" w:fill="FFFFFF"/>
        <w:spacing w:before="0" w:beforeAutospacing="0" w:after="0" w:afterAutospacing="0"/>
        <w:jc w:val="both"/>
        <w:rPr>
          <w:color w:val="000000"/>
          <w:sz w:val="28"/>
          <w:szCs w:val="28"/>
          <w:u w:val="single"/>
        </w:rPr>
      </w:pPr>
      <w:r w:rsidRPr="0063024A">
        <w:rPr>
          <w:rStyle w:val="c2"/>
          <w:color w:val="000000"/>
          <w:sz w:val="28"/>
          <w:szCs w:val="28"/>
          <w:u w:val="single"/>
        </w:rPr>
        <w:t>Дидактический материал:</w:t>
      </w:r>
    </w:p>
    <w:p w14:paraId="6730D6C7" w14:textId="77777777" w:rsidR="000B2240" w:rsidRPr="000B2240" w:rsidRDefault="000B2240" w:rsidP="0063024A">
      <w:pPr>
        <w:pStyle w:val="c5"/>
        <w:numPr>
          <w:ilvl w:val="0"/>
          <w:numId w:val="19"/>
        </w:numPr>
        <w:shd w:val="clear" w:color="auto" w:fill="FFFFFF"/>
        <w:spacing w:before="0" w:beforeAutospacing="0" w:after="0" w:afterAutospacing="0"/>
        <w:jc w:val="both"/>
        <w:rPr>
          <w:color w:val="000000"/>
          <w:sz w:val="28"/>
          <w:szCs w:val="28"/>
        </w:rPr>
      </w:pPr>
      <w:r w:rsidRPr="000B2240">
        <w:rPr>
          <w:rStyle w:val="c0"/>
          <w:color w:val="000000"/>
          <w:sz w:val="28"/>
          <w:szCs w:val="28"/>
        </w:rPr>
        <w:t>Комплекты заданий на развитие психических процессов.</w:t>
      </w:r>
    </w:p>
    <w:p w14:paraId="57AC9058" w14:textId="77777777" w:rsidR="000B2240" w:rsidRPr="000B2240" w:rsidRDefault="000B2240" w:rsidP="0063024A">
      <w:pPr>
        <w:pStyle w:val="c5"/>
        <w:numPr>
          <w:ilvl w:val="0"/>
          <w:numId w:val="19"/>
        </w:numPr>
        <w:shd w:val="clear" w:color="auto" w:fill="FFFFFF"/>
        <w:spacing w:before="0" w:beforeAutospacing="0" w:after="0" w:afterAutospacing="0"/>
        <w:jc w:val="both"/>
        <w:rPr>
          <w:color w:val="000000"/>
          <w:sz w:val="28"/>
          <w:szCs w:val="28"/>
        </w:rPr>
      </w:pPr>
      <w:r w:rsidRPr="000B2240">
        <w:rPr>
          <w:rStyle w:val="c0"/>
          <w:color w:val="000000"/>
          <w:sz w:val="28"/>
          <w:szCs w:val="28"/>
        </w:rPr>
        <w:t>Комплект «Загадки – отгадки».</w:t>
      </w:r>
    </w:p>
    <w:p w14:paraId="122A6A12" w14:textId="77777777" w:rsidR="000B2240" w:rsidRPr="000B2240" w:rsidRDefault="000B2240" w:rsidP="0063024A">
      <w:pPr>
        <w:pStyle w:val="c5"/>
        <w:numPr>
          <w:ilvl w:val="0"/>
          <w:numId w:val="19"/>
        </w:numPr>
        <w:shd w:val="clear" w:color="auto" w:fill="FFFFFF"/>
        <w:spacing w:before="0" w:beforeAutospacing="0" w:after="0" w:afterAutospacing="0"/>
        <w:jc w:val="both"/>
        <w:rPr>
          <w:color w:val="000000"/>
          <w:sz w:val="28"/>
          <w:szCs w:val="28"/>
        </w:rPr>
      </w:pPr>
      <w:r w:rsidRPr="000B2240">
        <w:rPr>
          <w:rStyle w:val="c0"/>
          <w:color w:val="000000"/>
          <w:sz w:val="28"/>
          <w:szCs w:val="28"/>
        </w:rPr>
        <w:t>Комплект раскрасок.</w:t>
      </w:r>
    </w:p>
    <w:p w14:paraId="7C60E53A" w14:textId="77777777" w:rsidR="000B2240" w:rsidRPr="000B2240" w:rsidRDefault="000B2240" w:rsidP="000B2240">
      <w:pPr>
        <w:rPr>
          <w:b/>
          <w:bCs/>
          <w:sz w:val="28"/>
          <w:szCs w:val="28"/>
        </w:rPr>
      </w:pPr>
    </w:p>
    <w:p w14:paraId="3BE441B0" w14:textId="47F01E37" w:rsidR="005B67DB" w:rsidRPr="000B2240" w:rsidRDefault="005B67DB" w:rsidP="000B2240">
      <w:pPr>
        <w:rPr>
          <w:b/>
          <w:bCs/>
          <w:sz w:val="28"/>
          <w:szCs w:val="28"/>
        </w:rPr>
      </w:pPr>
    </w:p>
    <w:p w14:paraId="61C40263" w14:textId="379C8B13" w:rsidR="00932CBE" w:rsidRPr="000B2240" w:rsidRDefault="00932CBE" w:rsidP="000B2240">
      <w:pPr>
        <w:rPr>
          <w:b/>
          <w:bCs/>
          <w:sz w:val="28"/>
          <w:szCs w:val="28"/>
        </w:rPr>
      </w:pPr>
    </w:p>
    <w:sectPr w:rsidR="00932CBE" w:rsidRPr="000B2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690C"/>
    <w:multiLevelType w:val="hybridMultilevel"/>
    <w:tmpl w:val="706A0D14"/>
    <w:lvl w:ilvl="0" w:tplc="A5288388">
      <w:numFmt w:val="bullet"/>
      <w:lvlText w:val="·"/>
      <w:lvlJc w:val="left"/>
      <w:pPr>
        <w:ind w:left="782" w:hanging="360"/>
      </w:pPr>
      <w:rPr>
        <w:rFonts w:ascii="Times New Roman" w:eastAsiaTheme="minorHAnsi" w:hAnsi="Times New Roman" w:cs="Times New Roman"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 w15:restartNumberingAfterBreak="0">
    <w:nsid w:val="1B9F4BAF"/>
    <w:multiLevelType w:val="hybridMultilevel"/>
    <w:tmpl w:val="871CA8BE"/>
    <w:lvl w:ilvl="0" w:tplc="A528838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FB41D7"/>
    <w:multiLevelType w:val="hybridMultilevel"/>
    <w:tmpl w:val="3E28F0E2"/>
    <w:lvl w:ilvl="0" w:tplc="4DFE86DA">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DC7FA5"/>
    <w:multiLevelType w:val="hybridMultilevel"/>
    <w:tmpl w:val="77D48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4E147B"/>
    <w:multiLevelType w:val="multilevel"/>
    <w:tmpl w:val="F116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37A5A"/>
    <w:multiLevelType w:val="hybridMultilevel"/>
    <w:tmpl w:val="2732246A"/>
    <w:lvl w:ilvl="0" w:tplc="4DFE86DA">
      <w:numFmt w:val="bullet"/>
      <w:lvlText w:val="-"/>
      <w:lvlJc w:val="left"/>
      <w:pPr>
        <w:ind w:left="502"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38930B7F"/>
    <w:multiLevelType w:val="hybridMultilevel"/>
    <w:tmpl w:val="A218E072"/>
    <w:lvl w:ilvl="0" w:tplc="CE2274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D56CDA"/>
    <w:multiLevelType w:val="hybridMultilevel"/>
    <w:tmpl w:val="FE209D0C"/>
    <w:lvl w:ilvl="0" w:tplc="4DFE86DA">
      <w:numFmt w:val="bullet"/>
      <w:lvlText w:val="-"/>
      <w:lvlJc w:val="left"/>
      <w:pPr>
        <w:ind w:left="360" w:hanging="360"/>
      </w:pPr>
      <w:rPr>
        <w:rFonts w:ascii="Times New Roman" w:eastAsia="Times New Roman" w:hAnsi="Times New Roman" w:cs="Times New Roman" w:hint="default"/>
        <w:w w:val="100"/>
        <w:sz w:val="28"/>
        <w:szCs w:val="28"/>
        <w:lang w:val="ru-RU" w:eastAsia="ru-RU" w:bidi="ru-RU"/>
      </w:rPr>
    </w:lvl>
    <w:lvl w:ilvl="1" w:tplc="6002C212">
      <w:numFmt w:val="bullet"/>
      <w:lvlText w:val="·"/>
      <w:lvlJc w:val="left"/>
      <w:pPr>
        <w:ind w:left="1080" w:hanging="360"/>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20F7021"/>
    <w:multiLevelType w:val="hybridMultilevel"/>
    <w:tmpl w:val="EC5071D2"/>
    <w:lvl w:ilvl="0" w:tplc="4DFE86DA">
      <w:numFmt w:val="bullet"/>
      <w:lvlText w:val="-"/>
      <w:lvlJc w:val="left"/>
      <w:pPr>
        <w:ind w:left="36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F84E58"/>
    <w:multiLevelType w:val="hybridMultilevel"/>
    <w:tmpl w:val="7FB6F26C"/>
    <w:lvl w:ilvl="0" w:tplc="4DFE86DA">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4DFE86DA">
      <w:numFmt w:val="bullet"/>
      <w:lvlText w:val="-"/>
      <w:lvlJc w:val="left"/>
      <w:pPr>
        <w:ind w:left="360" w:hanging="360"/>
      </w:pPr>
      <w:rPr>
        <w:rFonts w:ascii="Times New Roman" w:eastAsia="Times New Roman" w:hAnsi="Times New Roman" w:cs="Times New Roman" w:hint="default"/>
        <w:w w:val="100"/>
        <w:sz w:val="28"/>
        <w:szCs w:val="28"/>
        <w:lang w:val="ru-RU" w:eastAsia="ru-RU" w:bidi="ru-RU"/>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4D2E2D"/>
    <w:multiLevelType w:val="hybridMultilevel"/>
    <w:tmpl w:val="6EDC90D4"/>
    <w:lvl w:ilvl="0" w:tplc="4DFE86DA">
      <w:numFmt w:val="bullet"/>
      <w:lvlText w:val="-"/>
      <w:lvlJc w:val="left"/>
      <w:pPr>
        <w:ind w:left="36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1562381"/>
    <w:multiLevelType w:val="hybridMultilevel"/>
    <w:tmpl w:val="9D684F76"/>
    <w:lvl w:ilvl="0" w:tplc="4DFE86DA">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83271B"/>
    <w:multiLevelType w:val="multilevel"/>
    <w:tmpl w:val="FEBA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7F5F8B"/>
    <w:multiLevelType w:val="hybridMultilevel"/>
    <w:tmpl w:val="32ECD698"/>
    <w:lvl w:ilvl="0" w:tplc="4DFE86DA">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A926F5"/>
    <w:multiLevelType w:val="hybridMultilevel"/>
    <w:tmpl w:val="E80CA9B2"/>
    <w:lvl w:ilvl="0" w:tplc="A528838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F43694"/>
    <w:multiLevelType w:val="hybridMultilevel"/>
    <w:tmpl w:val="0C4E67A8"/>
    <w:lvl w:ilvl="0" w:tplc="1840AFD6">
      <w:numFmt w:val="bullet"/>
      <w:lvlText w:val="-"/>
      <w:lvlJc w:val="left"/>
      <w:pPr>
        <w:ind w:left="164" w:hanging="164"/>
      </w:pPr>
      <w:rPr>
        <w:rFonts w:ascii="Times New Roman" w:eastAsia="Times New Roman" w:hAnsi="Times New Roman" w:cs="Times New Roman" w:hint="default"/>
        <w:w w:val="100"/>
        <w:sz w:val="28"/>
        <w:szCs w:val="28"/>
        <w:lang w:val="ru-RU" w:eastAsia="ru-RU" w:bidi="ru-RU"/>
      </w:rPr>
    </w:lvl>
    <w:lvl w:ilvl="1" w:tplc="28ACC996">
      <w:numFmt w:val="bullet"/>
      <w:lvlText w:val="•"/>
      <w:lvlJc w:val="left"/>
      <w:pPr>
        <w:ind w:left="1074" w:hanging="164"/>
      </w:pPr>
      <w:rPr>
        <w:rFonts w:hint="default"/>
        <w:lang w:val="ru-RU" w:eastAsia="ru-RU" w:bidi="ru-RU"/>
      </w:rPr>
    </w:lvl>
    <w:lvl w:ilvl="2" w:tplc="1AE08D62">
      <w:numFmt w:val="bullet"/>
      <w:lvlText w:val="•"/>
      <w:lvlJc w:val="left"/>
      <w:pPr>
        <w:ind w:left="2049" w:hanging="164"/>
      </w:pPr>
      <w:rPr>
        <w:rFonts w:hint="default"/>
        <w:lang w:val="ru-RU" w:eastAsia="ru-RU" w:bidi="ru-RU"/>
      </w:rPr>
    </w:lvl>
    <w:lvl w:ilvl="3" w:tplc="82346F86">
      <w:numFmt w:val="bullet"/>
      <w:lvlText w:val="•"/>
      <w:lvlJc w:val="left"/>
      <w:pPr>
        <w:ind w:left="3023" w:hanging="164"/>
      </w:pPr>
      <w:rPr>
        <w:rFonts w:hint="default"/>
        <w:lang w:val="ru-RU" w:eastAsia="ru-RU" w:bidi="ru-RU"/>
      </w:rPr>
    </w:lvl>
    <w:lvl w:ilvl="4" w:tplc="FFF4BB34">
      <w:numFmt w:val="bullet"/>
      <w:lvlText w:val="•"/>
      <w:lvlJc w:val="left"/>
      <w:pPr>
        <w:ind w:left="3998" w:hanging="164"/>
      </w:pPr>
      <w:rPr>
        <w:rFonts w:hint="default"/>
        <w:lang w:val="ru-RU" w:eastAsia="ru-RU" w:bidi="ru-RU"/>
      </w:rPr>
    </w:lvl>
    <w:lvl w:ilvl="5" w:tplc="2D3A55D6">
      <w:numFmt w:val="bullet"/>
      <w:lvlText w:val="•"/>
      <w:lvlJc w:val="left"/>
      <w:pPr>
        <w:ind w:left="4973" w:hanging="164"/>
      </w:pPr>
      <w:rPr>
        <w:rFonts w:hint="default"/>
        <w:lang w:val="ru-RU" w:eastAsia="ru-RU" w:bidi="ru-RU"/>
      </w:rPr>
    </w:lvl>
    <w:lvl w:ilvl="6" w:tplc="8A963A78">
      <w:numFmt w:val="bullet"/>
      <w:lvlText w:val="•"/>
      <w:lvlJc w:val="left"/>
      <w:pPr>
        <w:ind w:left="5947" w:hanging="164"/>
      </w:pPr>
      <w:rPr>
        <w:rFonts w:hint="default"/>
        <w:lang w:val="ru-RU" w:eastAsia="ru-RU" w:bidi="ru-RU"/>
      </w:rPr>
    </w:lvl>
    <w:lvl w:ilvl="7" w:tplc="71A06CDA">
      <w:numFmt w:val="bullet"/>
      <w:lvlText w:val="•"/>
      <w:lvlJc w:val="left"/>
      <w:pPr>
        <w:ind w:left="6922" w:hanging="164"/>
      </w:pPr>
      <w:rPr>
        <w:rFonts w:hint="default"/>
        <w:lang w:val="ru-RU" w:eastAsia="ru-RU" w:bidi="ru-RU"/>
      </w:rPr>
    </w:lvl>
    <w:lvl w:ilvl="8" w:tplc="89D8B024">
      <w:numFmt w:val="bullet"/>
      <w:lvlText w:val="•"/>
      <w:lvlJc w:val="left"/>
      <w:pPr>
        <w:ind w:left="7897" w:hanging="164"/>
      </w:pPr>
      <w:rPr>
        <w:rFonts w:hint="default"/>
        <w:lang w:val="ru-RU" w:eastAsia="ru-RU" w:bidi="ru-RU"/>
      </w:rPr>
    </w:lvl>
  </w:abstractNum>
  <w:abstractNum w:abstractNumId="16" w15:restartNumberingAfterBreak="0">
    <w:nsid w:val="6B336442"/>
    <w:multiLevelType w:val="multilevel"/>
    <w:tmpl w:val="F4EE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3F11DC"/>
    <w:multiLevelType w:val="hybridMultilevel"/>
    <w:tmpl w:val="026A03D6"/>
    <w:lvl w:ilvl="0" w:tplc="4DFE86DA">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DE5146"/>
    <w:multiLevelType w:val="hybridMultilevel"/>
    <w:tmpl w:val="777C5E10"/>
    <w:lvl w:ilvl="0" w:tplc="4DFE86DA">
      <w:numFmt w:val="bullet"/>
      <w:lvlText w:val="-"/>
      <w:lvlJc w:val="left"/>
      <w:pPr>
        <w:ind w:left="502"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0"/>
  </w:num>
  <w:num w:numId="2">
    <w:abstractNumId w:val="3"/>
  </w:num>
  <w:num w:numId="3">
    <w:abstractNumId w:val="8"/>
  </w:num>
  <w:num w:numId="4">
    <w:abstractNumId w:val="5"/>
  </w:num>
  <w:num w:numId="5">
    <w:abstractNumId w:val="6"/>
  </w:num>
  <w:num w:numId="6">
    <w:abstractNumId w:val="18"/>
  </w:num>
  <w:num w:numId="7">
    <w:abstractNumId w:val="0"/>
  </w:num>
  <w:num w:numId="8">
    <w:abstractNumId w:val="1"/>
  </w:num>
  <w:num w:numId="9">
    <w:abstractNumId w:val="14"/>
  </w:num>
  <w:num w:numId="10">
    <w:abstractNumId w:val="7"/>
  </w:num>
  <w:num w:numId="11">
    <w:abstractNumId w:val="13"/>
  </w:num>
  <w:num w:numId="12">
    <w:abstractNumId w:val="9"/>
  </w:num>
  <w:num w:numId="13">
    <w:abstractNumId w:val="15"/>
  </w:num>
  <w:num w:numId="14">
    <w:abstractNumId w:val="2"/>
  </w:num>
  <w:num w:numId="15">
    <w:abstractNumId w:val="12"/>
  </w:num>
  <w:num w:numId="16">
    <w:abstractNumId w:val="4"/>
  </w:num>
  <w:num w:numId="17">
    <w:abstractNumId w:val="16"/>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FD"/>
    <w:rsid w:val="000528DF"/>
    <w:rsid w:val="00096EB1"/>
    <w:rsid w:val="000B2240"/>
    <w:rsid w:val="00195409"/>
    <w:rsid w:val="00224322"/>
    <w:rsid w:val="0029394B"/>
    <w:rsid w:val="002D16BE"/>
    <w:rsid w:val="00405C0C"/>
    <w:rsid w:val="00484881"/>
    <w:rsid w:val="004D1183"/>
    <w:rsid w:val="004D38D2"/>
    <w:rsid w:val="00526833"/>
    <w:rsid w:val="00553F40"/>
    <w:rsid w:val="005A5C63"/>
    <w:rsid w:val="005B67DB"/>
    <w:rsid w:val="0063024A"/>
    <w:rsid w:val="0067085B"/>
    <w:rsid w:val="00686C7D"/>
    <w:rsid w:val="0072199D"/>
    <w:rsid w:val="007362D5"/>
    <w:rsid w:val="0074453C"/>
    <w:rsid w:val="00802038"/>
    <w:rsid w:val="0086255F"/>
    <w:rsid w:val="00911A3C"/>
    <w:rsid w:val="00932CBE"/>
    <w:rsid w:val="00A556B4"/>
    <w:rsid w:val="00B01260"/>
    <w:rsid w:val="00B0198A"/>
    <w:rsid w:val="00B157C1"/>
    <w:rsid w:val="00B36D7D"/>
    <w:rsid w:val="00BA5A09"/>
    <w:rsid w:val="00BB6BD3"/>
    <w:rsid w:val="00BD1111"/>
    <w:rsid w:val="00C264A3"/>
    <w:rsid w:val="00CE491F"/>
    <w:rsid w:val="00CF6187"/>
    <w:rsid w:val="00D105DC"/>
    <w:rsid w:val="00D63A1E"/>
    <w:rsid w:val="00E062FD"/>
    <w:rsid w:val="00E13E20"/>
    <w:rsid w:val="00E66BF7"/>
    <w:rsid w:val="00E85819"/>
    <w:rsid w:val="00EA618C"/>
    <w:rsid w:val="00EC3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A7A9"/>
  <w15:chartTrackingRefBased/>
  <w15:docId w15:val="{785F6F74-545E-4796-B90C-A59EAA20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5D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CE491F"/>
    <w:pPr>
      <w:spacing w:line="319" w:lineRule="exact"/>
      <w:ind w:left="102"/>
      <w:outlineLvl w:val="0"/>
    </w:pPr>
    <w:rPr>
      <w:b/>
      <w:bCs/>
      <w:sz w:val="28"/>
      <w:szCs w:val="28"/>
    </w:rPr>
  </w:style>
  <w:style w:type="paragraph" w:styleId="3">
    <w:name w:val="heading 3"/>
    <w:basedOn w:val="a"/>
    <w:next w:val="a"/>
    <w:link w:val="30"/>
    <w:uiPriority w:val="9"/>
    <w:semiHidden/>
    <w:unhideWhenUsed/>
    <w:qFormat/>
    <w:rsid w:val="004D118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7085B"/>
    <w:pPr>
      <w:ind w:left="102"/>
    </w:pPr>
  </w:style>
  <w:style w:type="paragraph" w:styleId="a4">
    <w:name w:val="Body Text"/>
    <w:basedOn w:val="a"/>
    <w:link w:val="a5"/>
    <w:uiPriority w:val="1"/>
    <w:qFormat/>
    <w:rsid w:val="005B67DB"/>
    <w:pPr>
      <w:ind w:left="119"/>
      <w:jc w:val="both"/>
    </w:pPr>
    <w:rPr>
      <w:sz w:val="28"/>
      <w:szCs w:val="28"/>
    </w:rPr>
  </w:style>
  <w:style w:type="character" w:customStyle="1" w:styleId="a5">
    <w:name w:val="Основной текст Знак"/>
    <w:basedOn w:val="a0"/>
    <w:link w:val="a4"/>
    <w:uiPriority w:val="1"/>
    <w:rsid w:val="005B67DB"/>
    <w:rPr>
      <w:rFonts w:ascii="Times New Roman" w:eastAsia="Times New Roman" w:hAnsi="Times New Roman" w:cs="Times New Roman"/>
      <w:sz w:val="28"/>
      <w:szCs w:val="28"/>
      <w:lang w:eastAsia="ru-RU" w:bidi="ru-RU"/>
    </w:rPr>
  </w:style>
  <w:style w:type="table" w:styleId="a6">
    <w:name w:val="Table Grid"/>
    <w:basedOn w:val="a1"/>
    <w:uiPriority w:val="39"/>
    <w:rsid w:val="00C2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E491F"/>
    <w:rPr>
      <w:rFonts w:ascii="Times New Roman" w:eastAsia="Times New Roman" w:hAnsi="Times New Roman" w:cs="Times New Roman"/>
      <w:b/>
      <w:bCs/>
      <w:sz w:val="28"/>
      <w:szCs w:val="28"/>
      <w:lang w:eastAsia="ru-RU" w:bidi="ru-RU"/>
    </w:rPr>
  </w:style>
  <w:style w:type="paragraph" w:customStyle="1" w:styleId="c5">
    <w:name w:val="c5"/>
    <w:basedOn w:val="a"/>
    <w:rsid w:val="000B2240"/>
    <w:pPr>
      <w:widowControl/>
      <w:autoSpaceDE/>
      <w:autoSpaceDN/>
      <w:spacing w:before="100" w:beforeAutospacing="1" w:after="100" w:afterAutospacing="1"/>
    </w:pPr>
    <w:rPr>
      <w:sz w:val="24"/>
      <w:szCs w:val="24"/>
      <w:lang w:bidi="ar-SA"/>
    </w:rPr>
  </w:style>
  <w:style w:type="character" w:customStyle="1" w:styleId="c34">
    <w:name w:val="c34"/>
    <w:basedOn w:val="a0"/>
    <w:rsid w:val="000B2240"/>
  </w:style>
  <w:style w:type="character" w:customStyle="1" w:styleId="c14">
    <w:name w:val="c14"/>
    <w:basedOn w:val="a0"/>
    <w:rsid w:val="000B2240"/>
  </w:style>
  <w:style w:type="character" w:customStyle="1" w:styleId="c0">
    <w:name w:val="c0"/>
    <w:basedOn w:val="a0"/>
    <w:rsid w:val="000B2240"/>
  </w:style>
  <w:style w:type="character" w:customStyle="1" w:styleId="c33">
    <w:name w:val="c33"/>
    <w:basedOn w:val="a0"/>
    <w:rsid w:val="000B2240"/>
  </w:style>
  <w:style w:type="character" w:customStyle="1" w:styleId="c2">
    <w:name w:val="c2"/>
    <w:basedOn w:val="a0"/>
    <w:rsid w:val="000B2240"/>
  </w:style>
  <w:style w:type="character" w:customStyle="1" w:styleId="30">
    <w:name w:val="Заголовок 3 Знак"/>
    <w:basedOn w:val="a0"/>
    <w:link w:val="3"/>
    <w:uiPriority w:val="9"/>
    <w:semiHidden/>
    <w:rsid w:val="004D1183"/>
    <w:rPr>
      <w:rFonts w:asciiTheme="majorHAnsi" w:eastAsiaTheme="majorEastAsia" w:hAnsiTheme="majorHAnsi" w:cstheme="majorBidi"/>
      <w:color w:val="1F3763" w:themeColor="accent1" w:themeShade="7F"/>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40598">
      <w:bodyDiv w:val="1"/>
      <w:marLeft w:val="0"/>
      <w:marRight w:val="0"/>
      <w:marTop w:val="0"/>
      <w:marBottom w:val="0"/>
      <w:divBdr>
        <w:top w:val="none" w:sz="0" w:space="0" w:color="auto"/>
        <w:left w:val="none" w:sz="0" w:space="0" w:color="auto"/>
        <w:bottom w:val="none" w:sz="0" w:space="0" w:color="auto"/>
        <w:right w:val="none" w:sz="0" w:space="0" w:color="auto"/>
      </w:divBdr>
    </w:div>
    <w:div w:id="1215849095">
      <w:bodyDiv w:val="1"/>
      <w:marLeft w:val="0"/>
      <w:marRight w:val="0"/>
      <w:marTop w:val="0"/>
      <w:marBottom w:val="0"/>
      <w:divBdr>
        <w:top w:val="none" w:sz="0" w:space="0" w:color="auto"/>
        <w:left w:val="none" w:sz="0" w:space="0" w:color="auto"/>
        <w:bottom w:val="none" w:sz="0" w:space="0" w:color="auto"/>
        <w:right w:val="none" w:sz="0" w:space="0" w:color="auto"/>
      </w:divBdr>
    </w:div>
    <w:div w:id="1537543051">
      <w:bodyDiv w:val="1"/>
      <w:marLeft w:val="0"/>
      <w:marRight w:val="0"/>
      <w:marTop w:val="0"/>
      <w:marBottom w:val="0"/>
      <w:divBdr>
        <w:top w:val="none" w:sz="0" w:space="0" w:color="auto"/>
        <w:left w:val="none" w:sz="0" w:space="0" w:color="auto"/>
        <w:bottom w:val="none" w:sz="0" w:space="0" w:color="auto"/>
        <w:right w:val="none" w:sz="0" w:space="0" w:color="auto"/>
      </w:divBdr>
    </w:div>
    <w:div w:id="1847984420">
      <w:bodyDiv w:val="1"/>
      <w:marLeft w:val="0"/>
      <w:marRight w:val="0"/>
      <w:marTop w:val="0"/>
      <w:marBottom w:val="0"/>
      <w:divBdr>
        <w:top w:val="none" w:sz="0" w:space="0" w:color="auto"/>
        <w:left w:val="none" w:sz="0" w:space="0" w:color="auto"/>
        <w:bottom w:val="none" w:sz="0" w:space="0" w:color="auto"/>
        <w:right w:val="none" w:sz="0" w:space="0" w:color="auto"/>
      </w:divBdr>
    </w:div>
    <w:div w:id="19313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ED739-2A8F-4DA2-A754-31D15962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2095</Words>
  <Characters>11947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Svet-Lua</dc:creator>
  <cp:keywords/>
  <dc:description/>
  <cp:lastModifiedBy>Work</cp:lastModifiedBy>
  <cp:revision>24</cp:revision>
  <dcterms:created xsi:type="dcterms:W3CDTF">2019-09-21T14:55:00Z</dcterms:created>
  <dcterms:modified xsi:type="dcterms:W3CDTF">2020-02-07T10:37:00Z</dcterms:modified>
</cp:coreProperties>
</file>